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334" w:rsidRPr="006C022E" w:rsidRDefault="00226334" w:rsidP="00226334">
      <w:pPr>
        <w:spacing w:before="120" w:after="120" w:line="360" w:lineRule="auto"/>
        <w:jc w:val="center"/>
        <w:rPr>
          <w:rFonts w:ascii="Bookman Old Style" w:hAnsi="Bookman Old Style" w:cs="AJJGEH+TimesNewRoman"/>
          <w:b/>
          <w:color w:val="000000"/>
          <w:sz w:val="32"/>
        </w:rPr>
      </w:pPr>
      <w:r w:rsidRPr="006C022E">
        <w:rPr>
          <w:rFonts w:ascii="Bookman Old Style" w:hAnsi="Bookman Old Style" w:cs="AJJGEH+TimesNewRoman"/>
          <w:b/>
          <w:color w:val="000000"/>
          <w:sz w:val="32"/>
        </w:rPr>
        <w:t>BANGALORE ELECTRICITY SUPPLY COMPANY LIMITED</w:t>
      </w:r>
    </w:p>
    <w:p w:rsidR="00226334" w:rsidRPr="006C022E" w:rsidRDefault="00226334" w:rsidP="00226334">
      <w:pPr>
        <w:spacing w:line="276" w:lineRule="auto"/>
        <w:jc w:val="center"/>
        <w:rPr>
          <w:rFonts w:ascii="Bookman Old Style" w:hAnsi="Bookman Old Style"/>
          <w:b/>
          <w:sz w:val="20"/>
          <w:szCs w:val="24"/>
        </w:rPr>
      </w:pPr>
      <w:r w:rsidRPr="006C022E">
        <w:rPr>
          <w:rFonts w:ascii="Bookman Old Style" w:hAnsi="Bookman Old Style"/>
          <w:b/>
          <w:noProof/>
          <w:color w:val="FF0000"/>
          <w:sz w:val="32"/>
          <w:lang w:val="en-IN" w:eastAsia="en-IN"/>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360" w:lineRule="auto"/>
        <w:jc w:val="center"/>
        <w:rPr>
          <w:rFonts w:ascii="Bookman Old Style" w:hAnsi="Bookman Old Style" w:cs="AJJGEH+TimesNewRoman"/>
          <w:b/>
          <w:color w:val="000000"/>
        </w:rPr>
      </w:pPr>
    </w:p>
    <w:p w:rsidR="00226334" w:rsidRPr="006C022E" w:rsidRDefault="00226334" w:rsidP="00226334">
      <w:pPr>
        <w:pStyle w:val="ListParagraph"/>
        <w:ind w:left="0"/>
        <w:jc w:val="center"/>
        <w:rPr>
          <w:rFonts w:ascii="Bookman Old Style" w:hAnsi="Bookman Old Style"/>
          <w:b/>
          <w:sz w:val="18"/>
          <w:u w:val="single"/>
        </w:rPr>
      </w:pPr>
    </w:p>
    <w:p w:rsidR="00226334" w:rsidRPr="006C022E" w:rsidRDefault="00226334" w:rsidP="00226334">
      <w:pPr>
        <w:rPr>
          <w:rFonts w:ascii="Bookman Old Style" w:hAnsi="Bookman Old Style"/>
        </w:rPr>
      </w:pPr>
    </w:p>
    <w:p w:rsidR="00226334" w:rsidRDefault="00226334" w:rsidP="00226334">
      <w:pPr>
        <w:rPr>
          <w:rFonts w:ascii="Bookman Old Style" w:hAnsi="Bookman Old Style"/>
        </w:rPr>
      </w:pPr>
    </w:p>
    <w:p w:rsidR="000873F1" w:rsidRPr="006C022E" w:rsidRDefault="000873F1" w:rsidP="00226334">
      <w:pPr>
        <w:rPr>
          <w:rFonts w:ascii="Bookman Old Style" w:hAnsi="Bookman Old Style"/>
        </w:rPr>
      </w:pPr>
    </w:p>
    <w:p w:rsidR="00226334" w:rsidRPr="006C022E" w:rsidRDefault="00226334" w:rsidP="00226334">
      <w:pPr>
        <w:rPr>
          <w:rFonts w:ascii="Bookman Old Style" w:hAnsi="Bookman Old Style"/>
          <w:sz w:val="2"/>
        </w:rPr>
      </w:pPr>
    </w:p>
    <w:p w:rsidR="00226334" w:rsidRPr="006C022E" w:rsidRDefault="00226334" w:rsidP="00226334">
      <w:pPr>
        <w:rPr>
          <w:rFonts w:ascii="Bookman Old Style" w:hAnsi="Bookman Old Style"/>
          <w:sz w:val="2"/>
        </w:rPr>
      </w:pPr>
    </w:p>
    <w:p w:rsidR="00226334" w:rsidRDefault="00226334" w:rsidP="00226334">
      <w:pPr>
        <w:jc w:val="center"/>
        <w:rPr>
          <w:rFonts w:ascii="Bookman Old Style" w:hAnsi="Bookman Old Style"/>
          <w:b/>
          <w:sz w:val="6"/>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335"/>
        <w:gridCol w:w="6458"/>
      </w:tblGrid>
      <w:tr w:rsidR="000873F1" w:rsidRPr="003C625F" w:rsidTr="000873F1">
        <w:trPr>
          <w:jc w:val="center"/>
        </w:trPr>
        <w:tc>
          <w:tcPr>
            <w:tcW w:w="1571" w:type="dxa"/>
            <w:vMerge w:val="restart"/>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Address</w:t>
            </w:r>
          </w:p>
        </w:tc>
        <w:tc>
          <w:tcPr>
            <w:tcW w:w="335" w:type="dxa"/>
            <w:vMerge w:val="restart"/>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Office of the Chief Engineer (</w:t>
            </w:r>
            <w:proofErr w:type="spellStart"/>
            <w:r w:rsidRPr="003C625F">
              <w:rPr>
                <w:rFonts w:ascii="Bookman Old Style" w:hAnsi="Bookman Old Style"/>
                <w:b/>
                <w:sz w:val="28"/>
                <w:szCs w:val="24"/>
              </w:rPr>
              <w:t>Ele</w:t>
            </w:r>
            <w:proofErr w:type="spellEnd"/>
            <w:r w:rsidRPr="003C625F">
              <w:rPr>
                <w:rFonts w:ascii="Bookman Old Style" w:hAnsi="Bookman Old Style"/>
                <w:b/>
                <w:sz w:val="28"/>
                <w:szCs w:val="24"/>
              </w:rPr>
              <w:t>),</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 xml:space="preserve">O &amp; M Zone, Opp. RTO office, </w:t>
            </w:r>
          </w:p>
          <w:p w:rsidR="000873F1" w:rsidRPr="003C625F" w:rsidRDefault="000873F1" w:rsidP="000873F1">
            <w:pPr>
              <w:spacing w:line="276" w:lineRule="auto"/>
              <w:jc w:val="both"/>
              <w:rPr>
                <w:rFonts w:ascii="Bookman Old Style" w:hAnsi="Bookman Old Style"/>
                <w:b/>
                <w:sz w:val="28"/>
                <w:szCs w:val="24"/>
              </w:rPr>
            </w:pPr>
            <w:proofErr w:type="spellStart"/>
            <w:r w:rsidRPr="003C625F">
              <w:rPr>
                <w:rFonts w:ascii="Bookman Old Style" w:hAnsi="Bookman Old Style"/>
                <w:b/>
                <w:sz w:val="28"/>
                <w:szCs w:val="24"/>
              </w:rPr>
              <w:t>Turuvanuru</w:t>
            </w:r>
            <w:proofErr w:type="spellEnd"/>
            <w:r w:rsidRPr="003C625F">
              <w:rPr>
                <w:rFonts w:ascii="Bookman Old Style" w:hAnsi="Bookman Old Style"/>
                <w:b/>
                <w:sz w:val="28"/>
                <w:szCs w:val="24"/>
              </w:rPr>
              <w:t xml:space="preserve"> road,</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Chitradurga-577501.</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p>
        </w:tc>
      </w:tr>
      <w:tr w:rsidR="000873F1" w:rsidRPr="003C625F" w:rsidTr="000873F1">
        <w:trPr>
          <w:trHeight w:val="558"/>
          <w:jc w:val="center"/>
        </w:trPr>
        <w:tc>
          <w:tcPr>
            <w:tcW w:w="1571"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Telephone</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360" w:lineRule="auto"/>
              <w:jc w:val="both"/>
              <w:rPr>
                <w:rFonts w:ascii="Bookman Old Style" w:hAnsi="Bookman Old Style"/>
                <w:b/>
                <w:sz w:val="28"/>
                <w:szCs w:val="24"/>
              </w:rPr>
            </w:pPr>
            <w:r w:rsidRPr="003C625F">
              <w:rPr>
                <w:rFonts w:ascii="Bookman Old Style" w:hAnsi="Bookman Old Style"/>
                <w:b/>
                <w:sz w:val="28"/>
                <w:szCs w:val="24"/>
              </w:rPr>
              <w:t>08194-230088, Cell :+91-9448461466</w:t>
            </w:r>
          </w:p>
        </w:tc>
      </w:tr>
      <w:tr w:rsidR="000873F1" w:rsidRPr="003C625F" w:rsidTr="000873F1">
        <w:trPr>
          <w:jc w:val="center"/>
        </w:trPr>
        <w:tc>
          <w:tcPr>
            <w:tcW w:w="1571" w:type="dxa"/>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Email Id</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DD1C4B" w:rsidP="000873F1">
            <w:pPr>
              <w:spacing w:line="360" w:lineRule="auto"/>
              <w:jc w:val="both"/>
              <w:rPr>
                <w:rFonts w:ascii="Bookman Old Style" w:hAnsi="Bookman Old Style"/>
                <w:b/>
                <w:sz w:val="28"/>
                <w:szCs w:val="24"/>
              </w:rPr>
            </w:pPr>
            <w:hyperlink r:id="rId10" w:history="1">
              <w:r w:rsidR="000873F1" w:rsidRPr="003C625F">
                <w:rPr>
                  <w:rStyle w:val="Hyperlink"/>
                  <w:rFonts w:ascii="Bookman Old Style" w:hAnsi="Bookman Old Style"/>
                  <w:b/>
                  <w:sz w:val="28"/>
                  <w:szCs w:val="24"/>
                </w:rPr>
                <w:t>cectz.work@gmail.com</w:t>
              </w:r>
            </w:hyperlink>
          </w:p>
        </w:tc>
      </w:tr>
    </w:tbl>
    <w:p w:rsidR="000873F1" w:rsidRPr="006C022E" w:rsidRDefault="000873F1" w:rsidP="00226334">
      <w:pPr>
        <w:jc w:val="center"/>
        <w:rPr>
          <w:rFonts w:ascii="Bookman Old Style" w:hAnsi="Bookman Old Style"/>
          <w:b/>
          <w:sz w:val="6"/>
          <w:u w:val="single"/>
        </w:rPr>
      </w:pPr>
    </w:p>
    <w:p w:rsidR="00226334" w:rsidRPr="006C022E" w:rsidRDefault="00226334" w:rsidP="00226334">
      <w:pPr>
        <w:spacing w:line="360" w:lineRule="auto"/>
        <w:ind w:left="270" w:right="216"/>
        <w:jc w:val="both"/>
        <w:rPr>
          <w:rFonts w:ascii="Bookman Old Style" w:hAnsi="Bookman Old Style" w:cs="AJJGFI+TimesNewRoman,Bold"/>
          <w:bCs/>
          <w:color w:val="000000"/>
        </w:rPr>
      </w:pPr>
    </w:p>
    <w:p w:rsidR="00DF5F58" w:rsidRPr="006C022E" w:rsidRDefault="00DF5F58" w:rsidP="00DF5F58">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w:t>
      </w:r>
      <w:r w:rsidRPr="00B34715">
        <w:rPr>
          <w:rFonts w:ascii="Bookman Old Style" w:hAnsi="Bookman Old Style" w:cs="AJJGFI+TimesNewRoman,Bold"/>
          <w:b/>
          <w:bCs/>
          <w:sz w:val="28"/>
          <w:szCs w:val="28"/>
        </w:rPr>
        <w:t xml:space="preserve">CONTRACT ON PERCENTAGE QUOTING BASIS IN </w:t>
      </w:r>
      <w:r w:rsidR="00071172">
        <w:rPr>
          <w:rFonts w:ascii="Bookman Old Style" w:hAnsi="Bookman Old Style" w:cs="AJJGFI+TimesNewRoman,Bold"/>
          <w:b/>
          <w:bCs/>
          <w:sz w:val="28"/>
          <w:szCs w:val="28"/>
          <w:highlight w:val="yellow"/>
        </w:rPr>
        <w:t>CHITRADURGA CSD IN</w:t>
      </w:r>
      <w:r w:rsidR="00071172" w:rsidRPr="00923480">
        <w:rPr>
          <w:rFonts w:ascii="Bookman Old Style" w:hAnsi="Bookman Old Style" w:cs="AJJGFI+TimesNewRoman,Bold"/>
          <w:b/>
          <w:bCs/>
          <w:sz w:val="28"/>
          <w:szCs w:val="28"/>
          <w:highlight w:val="yellow"/>
        </w:rPr>
        <w:t xml:space="preserve"> </w:t>
      </w:r>
      <w:r w:rsidR="00071172">
        <w:rPr>
          <w:rFonts w:ascii="Bookman Old Style" w:hAnsi="Bookman Old Style" w:cs="AJJGFI+TimesNewRoman,Bold"/>
          <w:b/>
          <w:bCs/>
          <w:sz w:val="28"/>
          <w:szCs w:val="28"/>
          <w:highlight w:val="yellow"/>
        </w:rPr>
        <w:t xml:space="preserve">CHITRADURGA </w:t>
      </w:r>
      <w:r w:rsidRPr="00B34715">
        <w:rPr>
          <w:rFonts w:ascii="Bookman Old Style" w:hAnsi="Bookman Old Style" w:cs="AJJGFI+TimesNewRoman,Bold"/>
          <w:b/>
          <w:bCs/>
          <w:sz w:val="28"/>
          <w:szCs w:val="28"/>
          <w:highlight w:val="yellow"/>
        </w:rPr>
        <w:t>DIVISION.”</w:t>
      </w:r>
    </w:p>
    <w:p w:rsidR="00226334" w:rsidRPr="006C022E" w:rsidRDefault="00226334" w:rsidP="00AC0C0E">
      <w:pPr>
        <w:spacing w:line="360" w:lineRule="auto"/>
        <w:ind w:right="216"/>
        <w:jc w:val="both"/>
        <w:rPr>
          <w:rFonts w:ascii="Bookman Old Style" w:hAnsi="Bookman Old Style" w:cs="AJJGFI+TimesNewRoman,Bold"/>
          <w:b/>
          <w:bCs/>
          <w:sz w:val="32"/>
          <w:szCs w:val="28"/>
        </w:rPr>
      </w:pPr>
    </w:p>
    <w:p w:rsidR="00DD28D2" w:rsidRPr="006C022E" w:rsidRDefault="00DD28D2" w:rsidP="00DD28D2">
      <w:pPr>
        <w:jc w:val="center"/>
        <w:rPr>
          <w:rFonts w:ascii="Bookman Old Style" w:hAnsi="Bookman Old Style"/>
          <w:b/>
          <w:szCs w:val="24"/>
          <w:u w:val="single"/>
        </w:rPr>
      </w:pPr>
    </w:p>
    <w:p w:rsidR="009D6BF6" w:rsidRPr="006C022E" w:rsidRDefault="009D6BF6"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0873F1" w:rsidRPr="006C022E" w:rsidRDefault="000873F1"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141F02" w:rsidRPr="006C022E" w:rsidRDefault="00141F02" w:rsidP="002411CD">
      <w:pPr>
        <w:spacing w:line="276" w:lineRule="auto"/>
        <w:jc w:val="center"/>
        <w:rPr>
          <w:rFonts w:ascii="Bookman Old Style" w:hAnsi="Bookman Old Style"/>
          <w:b/>
          <w:sz w:val="28"/>
          <w:szCs w:val="28"/>
        </w:rPr>
      </w:pPr>
      <w:r w:rsidRPr="006C022E">
        <w:rPr>
          <w:rFonts w:ascii="Bookman Old Style" w:hAnsi="Bookman Old Style"/>
          <w:b/>
          <w:sz w:val="28"/>
          <w:szCs w:val="28"/>
        </w:rPr>
        <w:lastRenderedPageBreak/>
        <w:t>SECTION 2: INSTRUCTIONS TO TENDERERS (ITT)</w:t>
      </w:r>
    </w:p>
    <w:p w:rsidR="00DB5488" w:rsidRPr="006C022E" w:rsidRDefault="00DB5488" w:rsidP="00F223D1">
      <w:pPr>
        <w:jc w:val="center"/>
        <w:rPr>
          <w:rFonts w:ascii="Bookman Old Style" w:hAnsi="Bookman Old Style"/>
          <w:b/>
          <w:u w:val="single"/>
        </w:rPr>
      </w:pPr>
    </w:p>
    <w:p w:rsidR="00141F02" w:rsidRPr="006C022E" w:rsidRDefault="00141F02" w:rsidP="00F223D1">
      <w:pPr>
        <w:jc w:val="center"/>
        <w:rPr>
          <w:rFonts w:ascii="Bookman Old Style" w:hAnsi="Bookman Old Style"/>
          <w:b/>
          <w:sz w:val="24"/>
          <w:szCs w:val="24"/>
          <w:u w:val="single"/>
        </w:rPr>
      </w:pPr>
      <w:r w:rsidRPr="006C022E">
        <w:rPr>
          <w:rFonts w:ascii="Bookman Old Style" w:hAnsi="Bookman Old Style"/>
          <w:b/>
          <w:sz w:val="24"/>
          <w:szCs w:val="24"/>
          <w:u w:val="single"/>
        </w:rPr>
        <w:t>TABLE OF CLAUSES</w:t>
      </w:r>
    </w:p>
    <w:p w:rsidR="008737AD" w:rsidRPr="006C022E" w:rsidRDefault="008737AD" w:rsidP="002411CD">
      <w:pPr>
        <w:spacing w:line="276" w:lineRule="auto"/>
        <w:jc w:val="center"/>
        <w:rPr>
          <w:rFonts w:ascii="Bookman Old Style" w:hAnsi="Bookman Old Style"/>
          <w:b/>
          <w:u w:val="sing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General</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Scope of Tender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Eligible Tenderers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Qualification of the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One Tender per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Cost of Tendering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Site Visit </w:t>
      </w:r>
    </w:p>
    <w:p w:rsidR="00170538" w:rsidRPr="006C022E" w:rsidRDefault="00170538" w:rsidP="00F223D1">
      <w:pPr>
        <w:pStyle w:val="ListParagraph"/>
        <w:widowControl/>
        <w:adjustRightInd w:val="0"/>
        <w:ind w:left="1260" w:firstLine="0"/>
        <w:contextualSpacing/>
        <w:jc w:val="left"/>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Content of 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Clarification of Tender Document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Amendment of Tender documents </w:t>
      </w:r>
    </w:p>
    <w:p w:rsidR="00141F02" w:rsidRPr="006C022E" w:rsidRDefault="00141F02" w:rsidP="002411CD">
      <w:pPr>
        <w:pStyle w:val="ListParagraph"/>
        <w:adjustRightInd w:val="0"/>
        <w:spacing w:line="276" w:lineRule="auto"/>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Preparation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Documents comprising the Tender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Tender prices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Tender validity</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Earnest Money Deposit</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Format and signing of Tender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Submission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Sealing and marking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Deadline for submission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Late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Modification and Withdrawal of Tenders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Opening and Evaluation </w:t>
      </w:r>
    </w:p>
    <w:p w:rsidR="00A45D19"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First Cover of all Tenders and evaluation to determine  qualified Tenderers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Second Cover Tenders of qualified Tenders and evaluation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Process to be confidential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Clarification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Examination of Tenders and determination of responsiveness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Correction of errors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Evaluation and comparison of Tenders </w:t>
      </w:r>
    </w:p>
    <w:p w:rsidR="00B350D4" w:rsidRPr="006C022E" w:rsidRDefault="00B350D4" w:rsidP="002411CD">
      <w:pPr>
        <w:widowControl/>
        <w:adjustRightInd w:val="0"/>
        <w:spacing w:line="276" w:lineRule="auto"/>
        <w:contextualSpacing/>
        <w:rPr>
          <w:rFonts w:ascii="Bookman Old Style" w:hAnsi="Bookman Old Style"/>
          <w:sz w:val="12"/>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Award of contract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Award criteria </w:t>
      </w:r>
    </w:p>
    <w:p w:rsidR="00141F02" w:rsidRPr="006C022E"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6C022E">
        <w:rPr>
          <w:rFonts w:ascii="Bookman Old Style" w:hAnsi="Bookman Old Style"/>
        </w:rPr>
        <w:t xml:space="preserve">Employer’s right to accept any Tender and to reject any or all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Notification of award and signing of Agreement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Security deposit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Advance payment and Security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Corrupt or Fraudulent Practices</w:t>
      </w:r>
    </w:p>
    <w:p w:rsidR="00141F02" w:rsidRPr="006C022E"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6C022E">
        <w:rPr>
          <w:rFonts w:ascii="Bookman Old Style" w:hAnsi="Bookman Old Style"/>
        </w:rPr>
        <w:tab/>
      </w:r>
    </w:p>
    <w:p w:rsidR="00141F02" w:rsidRPr="006C022E"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sz w:val="28"/>
          <w:u w:val="single"/>
        </w:rPr>
      </w:pPr>
      <w:r w:rsidRPr="006C022E">
        <w:rPr>
          <w:rFonts w:ascii="Bookman Old Style" w:hAnsi="Bookman Old Style"/>
          <w:b/>
          <w:sz w:val="28"/>
          <w:u w:val="single"/>
        </w:rPr>
        <w:lastRenderedPageBreak/>
        <w:t>General</w:t>
      </w:r>
    </w:p>
    <w:p w:rsidR="00C705C2" w:rsidRPr="006C022E" w:rsidRDefault="00C705C2" w:rsidP="00C705C2">
      <w:pPr>
        <w:pStyle w:val="ListParagraph"/>
        <w:widowControl/>
        <w:autoSpaceDE/>
        <w:autoSpaceDN/>
        <w:spacing w:after="200" w:line="276" w:lineRule="auto"/>
        <w:ind w:left="-567" w:firstLine="0"/>
        <w:contextualSpacing/>
        <w:rPr>
          <w:rFonts w:ascii="Bookman Old Style" w:hAnsi="Bookman Old Style"/>
          <w:b/>
          <w:sz w:val="16"/>
          <w:u w:val="single"/>
        </w:rPr>
      </w:pPr>
    </w:p>
    <w:p w:rsidR="008737AD" w:rsidRPr="006C022E" w:rsidRDefault="008737AD" w:rsidP="00B1554C">
      <w:pPr>
        <w:pStyle w:val="ListParagraph"/>
        <w:widowControl/>
        <w:autoSpaceDE/>
        <w:autoSpaceDN/>
        <w:spacing w:after="200" w:line="276" w:lineRule="auto"/>
        <w:ind w:left="720" w:firstLine="0"/>
        <w:contextualSpacing/>
        <w:rPr>
          <w:rFonts w:ascii="Bookman Old Style" w:hAnsi="Bookman Old Style"/>
          <w:b/>
          <w:sz w:val="6"/>
          <w:u w:val="single"/>
        </w:rPr>
      </w:pPr>
    </w:p>
    <w:p w:rsidR="00606629" w:rsidRPr="006C022E"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6C022E"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6C022E">
        <w:rPr>
          <w:rFonts w:ascii="Bookman Old Style" w:hAnsi="Bookman Old Style"/>
          <w:b/>
          <w:sz w:val="28"/>
          <w:u w:val="single"/>
        </w:rPr>
        <w:t>Scope of Tender:</w:t>
      </w:r>
    </w:p>
    <w:p w:rsidR="00141F02" w:rsidRPr="006C022E" w:rsidRDefault="00141F02" w:rsidP="00B1554C">
      <w:pPr>
        <w:pStyle w:val="ListParagraph"/>
        <w:spacing w:line="276" w:lineRule="auto"/>
        <w:rPr>
          <w:rFonts w:ascii="Bookman Old Style" w:hAnsi="Bookman Old Style"/>
          <w:b/>
          <w:sz w:val="18"/>
        </w:rPr>
      </w:pPr>
    </w:p>
    <w:p w:rsidR="002C0C54" w:rsidRPr="006C022E" w:rsidRDefault="00141F02" w:rsidP="0094669B">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6C022E">
        <w:rPr>
          <w:rFonts w:ascii="Bookman Old Style" w:hAnsi="Bookman Old Style"/>
          <w:sz w:val="24"/>
          <w:szCs w:val="24"/>
        </w:rPr>
        <w:t xml:space="preserve">The </w:t>
      </w:r>
      <w:r w:rsidR="000873F1" w:rsidRPr="000873F1">
        <w:rPr>
          <w:rFonts w:ascii="Bookman Old Style" w:hAnsi="Bookman Old Style" w:cs="AJJGEH+TimesNewRoman"/>
          <w:b/>
          <w:sz w:val="24"/>
        </w:rPr>
        <w:t xml:space="preserve">Chief </w:t>
      </w:r>
      <w:proofErr w:type="gramStart"/>
      <w:r w:rsidR="000873F1" w:rsidRPr="000873F1">
        <w:rPr>
          <w:rFonts w:ascii="Bookman Old Style" w:hAnsi="Bookman Old Style" w:cs="AJJGEH+TimesNewRoman"/>
          <w:b/>
          <w:sz w:val="24"/>
        </w:rPr>
        <w:t>Engineer(</w:t>
      </w:r>
      <w:proofErr w:type="spellStart"/>
      <w:proofErr w:type="gramEnd"/>
      <w:r w:rsidR="000873F1" w:rsidRPr="000873F1">
        <w:rPr>
          <w:rFonts w:ascii="Bookman Old Style" w:hAnsi="Bookman Old Style" w:cs="AJJGEH+TimesNewRoman"/>
          <w:b/>
          <w:sz w:val="24"/>
        </w:rPr>
        <w:t>Ele</w:t>
      </w:r>
      <w:proofErr w:type="spellEnd"/>
      <w:r w:rsidR="000873F1" w:rsidRPr="000873F1">
        <w:rPr>
          <w:rFonts w:ascii="Bookman Old Style" w:hAnsi="Bookman Old Style" w:cs="AJJGEH+TimesNewRoman"/>
          <w:b/>
          <w:sz w:val="24"/>
        </w:rPr>
        <w:t xml:space="preserve">),, </w:t>
      </w:r>
      <w:r w:rsidR="000873F1" w:rsidRPr="000873F1">
        <w:rPr>
          <w:rFonts w:ascii="Bookman Old Style" w:hAnsi="Bookman Old Style"/>
          <w:b/>
          <w:szCs w:val="24"/>
        </w:rPr>
        <w:t>O &amp; M Zone, Opp. RTO office Chitradurga-577501</w:t>
      </w:r>
      <w:r w:rsidR="000873F1" w:rsidRPr="000873F1">
        <w:rPr>
          <w:rFonts w:ascii="Bookman Old Style" w:hAnsi="Bookman Old Style"/>
          <w:sz w:val="18"/>
        </w:rPr>
        <w:t xml:space="preserve"> </w:t>
      </w:r>
      <w:r w:rsidRPr="006C022E">
        <w:rPr>
          <w:rFonts w:ascii="Bookman Old Style" w:hAnsi="Bookman Old Style" w:cs="Times New Roman"/>
          <w:bCs/>
          <w:sz w:val="24"/>
          <w:szCs w:val="24"/>
        </w:rPr>
        <w:t xml:space="preserve">on behalf of </w:t>
      </w:r>
      <w:r w:rsidRPr="006C022E">
        <w:rPr>
          <w:rFonts w:ascii="Bookman Old Style" w:hAnsi="Bookman Old Style"/>
          <w:sz w:val="24"/>
          <w:szCs w:val="24"/>
        </w:rPr>
        <w:t xml:space="preserve">Bangalore Electricity Supply Company Limited, invites tenders from eligible </w:t>
      </w:r>
      <w:r w:rsidR="00BD0BF3" w:rsidRPr="006C022E">
        <w:rPr>
          <w:rFonts w:ascii="Bookman Old Style" w:hAnsi="Bookman Old Style"/>
          <w:sz w:val="24"/>
          <w:szCs w:val="24"/>
        </w:rPr>
        <w:t>tenderers for the works</w:t>
      </w:r>
      <w:r w:rsidRPr="006C022E">
        <w:rPr>
          <w:rFonts w:ascii="Bookman Old Style" w:hAnsi="Bookman Old Style"/>
          <w:sz w:val="24"/>
          <w:szCs w:val="24"/>
        </w:rPr>
        <w:t xml:space="preserve"> (as defined in these documents and referred to as "the works") detailed in the Table given in the Invitation for Tenders (IFT). The Tenderers may submit tenders for the works detailed in the table given in IFT.</w:t>
      </w:r>
    </w:p>
    <w:p w:rsidR="002C0C54" w:rsidRPr="006C022E" w:rsidRDefault="002C0C54" w:rsidP="002C0C54">
      <w:pPr>
        <w:pStyle w:val="ListParagraph"/>
        <w:widowControl/>
        <w:autoSpaceDE/>
        <w:autoSpaceDN/>
        <w:spacing w:line="360" w:lineRule="auto"/>
        <w:ind w:left="284" w:firstLine="0"/>
        <w:contextualSpacing/>
        <w:rPr>
          <w:rFonts w:ascii="Bookman Old Style" w:hAnsi="Bookman Old Style"/>
          <w:sz w:val="12"/>
          <w:szCs w:val="24"/>
        </w:rPr>
      </w:pPr>
    </w:p>
    <w:p w:rsidR="00DF5F58" w:rsidRPr="006C022E" w:rsidRDefault="00141F02" w:rsidP="00DF5F58">
      <w:pPr>
        <w:spacing w:line="360" w:lineRule="auto"/>
        <w:ind w:left="-142" w:right="216"/>
        <w:jc w:val="both"/>
        <w:rPr>
          <w:rFonts w:ascii="Bookman Old Style" w:hAnsi="Bookman Old Style" w:cs="AJJGFI+TimesNewRoman,Bold"/>
          <w:b/>
          <w:bCs/>
          <w:sz w:val="32"/>
          <w:szCs w:val="28"/>
        </w:rPr>
      </w:pPr>
      <w:r w:rsidRPr="006C022E">
        <w:rPr>
          <w:rFonts w:ascii="Bookman Old Style" w:hAnsi="Bookman Old Style" w:cs="AJJGEH+TimesNewRoman"/>
          <w:sz w:val="24"/>
          <w:szCs w:val="24"/>
        </w:rPr>
        <w:t>The</w:t>
      </w:r>
      <w:r w:rsidRPr="006C022E">
        <w:rPr>
          <w:rFonts w:ascii="Bookman Old Style" w:hAnsi="Bookman Old Style"/>
          <w:sz w:val="24"/>
          <w:szCs w:val="24"/>
        </w:rPr>
        <w:t xml:space="preserve"> scope of the proposal shall be supply, erection, test</w:t>
      </w:r>
      <w:r w:rsidR="00287732" w:rsidRPr="006C022E">
        <w:rPr>
          <w:rFonts w:ascii="Bookman Old Style" w:hAnsi="Bookman Old Style"/>
          <w:sz w:val="24"/>
          <w:szCs w:val="24"/>
        </w:rPr>
        <w:t>ing</w:t>
      </w:r>
      <w:r w:rsidRPr="006C022E">
        <w:rPr>
          <w:rFonts w:ascii="Bookman Old Style" w:hAnsi="Bookman Old Style"/>
          <w:sz w:val="24"/>
          <w:szCs w:val="24"/>
        </w:rPr>
        <w:t xml:space="preserve"> and commission</w:t>
      </w:r>
      <w:r w:rsidR="00287732" w:rsidRPr="006C022E">
        <w:rPr>
          <w:rFonts w:ascii="Bookman Old Style" w:hAnsi="Bookman Old Style"/>
          <w:sz w:val="24"/>
          <w:szCs w:val="24"/>
        </w:rPr>
        <w:t>ing</w:t>
      </w:r>
      <w:r w:rsidRPr="006C022E">
        <w:rPr>
          <w:rFonts w:ascii="Bookman Old Style" w:hAnsi="Bookman Old Style"/>
          <w:sz w:val="24"/>
          <w:szCs w:val="24"/>
        </w:rPr>
        <w:t xml:space="preserve"> of </w:t>
      </w:r>
      <w:r w:rsidR="00287732" w:rsidRPr="006C022E">
        <w:rPr>
          <w:rFonts w:ascii="Bookman Old Style" w:hAnsi="Bookman Old Style"/>
          <w:sz w:val="24"/>
          <w:szCs w:val="24"/>
        </w:rPr>
        <w:t xml:space="preserve">the work of </w:t>
      </w:r>
      <w:r w:rsidR="00DF5F58" w:rsidRPr="00DF5F58">
        <w:rPr>
          <w:rFonts w:ascii="Bookman Old Style" w:hAnsi="Bookman Old Style" w:cs="AJJGFI+TimesNewRoman,Bold"/>
          <w:b/>
          <w:bCs/>
          <w:sz w:val="24"/>
          <w:szCs w:val="28"/>
        </w:rPr>
        <w:t>“creation of necessary electrical infrastructure for providing street light/metering along with timer switch in rural areas under partial turnkey basis (</w:t>
      </w:r>
      <w:r w:rsidR="00DF5F58">
        <w:rPr>
          <w:rFonts w:ascii="Bookman Old Style" w:hAnsi="Bookman Old Style" w:cs="AJJGFI+TimesNewRoman,Bold"/>
          <w:b/>
          <w:bCs/>
          <w:sz w:val="24"/>
          <w:szCs w:val="28"/>
        </w:rPr>
        <w:t>ACSR</w:t>
      </w:r>
      <w:r w:rsidR="00DF5F58" w:rsidRPr="00DF5F58">
        <w:rPr>
          <w:rFonts w:ascii="Bookman Old Style" w:hAnsi="Bookman Old Style" w:cs="AJJGFI+TimesNewRoman,Bold"/>
          <w:b/>
          <w:bCs/>
          <w:sz w:val="24"/>
          <w:szCs w:val="28"/>
        </w:rPr>
        <w:t xml:space="preserve"> rabbit conductor will be supplied by the </w:t>
      </w:r>
      <w:proofErr w:type="spellStart"/>
      <w:r w:rsidR="00DF5F58" w:rsidRPr="00DF5F58">
        <w:rPr>
          <w:rFonts w:ascii="Bookman Old Style" w:hAnsi="Bookman Old Style" w:cs="AJJGFI+TimesNewRoman,Bold"/>
          <w:b/>
          <w:bCs/>
          <w:sz w:val="24"/>
          <w:szCs w:val="28"/>
        </w:rPr>
        <w:t>bescom</w:t>
      </w:r>
      <w:proofErr w:type="spellEnd"/>
      <w:r w:rsidR="00DF5F58" w:rsidRPr="00DF5F58">
        <w:rPr>
          <w:rFonts w:ascii="Bookman Old Style" w:hAnsi="Bookman Old Style" w:cs="AJJGFI+TimesNewRoman,Bold"/>
          <w:b/>
          <w:bCs/>
          <w:sz w:val="24"/>
          <w:szCs w:val="28"/>
        </w:rPr>
        <w:t>) on item wise fixed rate contract on percentage quoting basis</w:t>
      </w:r>
      <w:r w:rsidR="00DF5F58">
        <w:rPr>
          <w:rFonts w:ascii="Bookman Old Style" w:hAnsi="Bookman Old Style" w:cs="AJJGFI+TimesNewRoman,Bold"/>
          <w:b/>
          <w:bCs/>
          <w:sz w:val="24"/>
          <w:szCs w:val="28"/>
        </w:rPr>
        <w:t>.</w:t>
      </w:r>
      <w:r w:rsidR="00DF5F58" w:rsidRPr="00DF5F58">
        <w:rPr>
          <w:rFonts w:ascii="Bookman Old Style" w:hAnsi="Bookman Old Style" w:cs="AJJGFI+TimesNewRoman,Bold"/>
          <w:b/>
          <w:bCs/>
          <w:sz w:val="24"/>
          <w:szCs w:val="28"/>
        </w:rPr>
        <w:t>”</w:t>
      </w:r>
    </w:p>
    <w:p w:rsidR="00095586" w:rsidRPr="006C022E" w:rsidRDefault="00095586" w:rsidP="00BE77B6">
      <w:pPr>
        <w:spacing w:line="360" w:lineRule="auto"/>
        <w:ind w:left="284" w:right="27"/>
        <w:jc w:val="both"/>
        <w:rPr>
          <w:rFonts w:ascii="Bookman Old Style" w:hAnsi="Bookman Old Style" w:cs="AJJGFI+TimesNewRoman,Bold"/>
          <w:b/>
          <w:bCs/>
          <w:sz w:val="24"/>
          <w:szCs w:val="28"/>
        </w:rPr>
      </w:pPr>
    </w:p>
    <w:p w:rsidR="008C180B" w:rsidRPr="006C022E" w:rsidRDefault="008C180B" w:rsidP="0094669B">
      <w:pPr>
        <w:pStyle w:val="ListParagraph"/>
        <w:widowControl/>
        <w:numPr>
          <w:ilvl w:val="1"/>
          <w:numId w:val="4"/>
        </w:numPr>
        <w:autoSpaceDE/>
        <w:autoSpaceDN/>
        <w:spacing w:line="360" w:lineRule="auto"/>
        <w:ind w:left="284" w:hanging="568"/>
        <w:contextualSpacing/>
        <w:rPr>
          <w:rFonts w:ascii="Bookman Old Style" w:hAnsi="Bookman Old Style"/>
          <w:b/>
        </w:rPr>
      </w:pPr>
      <w:r w:rsidRPr="006C022E">
        <w:rPr>
          <w:rFonts w:ascii="Bookman Old Style" w:hAnsi="Bookman Old Style"/>
          <w:b/>
        </w:rPr>
        <w:t xml:space="preserve"> (A) PROJECT DESCRIPTION:</w:t>
      </w:r>
    </w:p>
    <w:p w:rsidR="002879A3" w:rsidRDefault="002879A3" w:rsidP="00177AA8">
      <w:pPr>
        <w:pStyle w:val="ListParagraph"/>
        <w:widowControl/>
        <w:numPr>
          <w:ilvl w:val="0"/>
          <w:numId w:val="38"/>
        </w:numPr>
        <w:autoSpaceDE/>
        <w:autoSpaceDN/>
        <w:spacing w:line="360" w:lineRule="auto"/>
        <w:ind w:left="1276" w:hanging="425"/>
        <w:contextualSpacing/>
        <w:rPr>
          <w:rFonts w:ascii="Bookman Old Style" w:hAnsi="Bookman Old Style"/>
          <w:bCs/>
          <w:sz w:val="24"/>
          <w:szCs w:val="24"/>
        </w:rPr>
      </w:pPr>
      <w:r w:rsidRPr="005F4973">
        <w:rPr>
          <w:rFonts w:ascii="Bookman Old Style" w:hAnsi="Bookman Old Style"/>
          <w:bCs/>
          <w:sz w:val="24"/>
          <w:szCs w:val="24"/>
        </w:rPr>
        <w:t>Street light is necessary civic amenity where there is gathering/movement of public in thickly populated areas / at rural areas where there is common movements by the people/public / at highways where there are lot of vehicle movements and any junction of the roads.</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225E65">
        <w:rPr>
          <w:rFonts w:ascii="Bookman Old Style" w:hAnsi="Bookman Old Style"/>
          <w:bCs/>
          <w:sz w:val="24"/>
          <w:szCs w:val="24"/>
        </w:rPr>
        <w:t>At present, the streetlights are connected directly to the LT distribution network without proper metering and switching mechanisms. This arrangement leads to unaccounted energy consumption, as there is no provision to record or control the energy used for street lighting. Additionally, the absence of a centralized control system results in operational inefficiencies, such as lights remaining ON during daytime or not functioning properly at night, causing both energy wastage and public inconvenience</w:t>
      </w:r>
      <w:r>
        <w:rPr>
          <w:rFonts w:ascii="Bookman Old Style" w:hAnsi="Bookman Old Style"/>
          <w:bCs/>
          <w:sz w:val="24"/>
          <w:szCs w:val="24"/>
        </w:rPr>
        <w:t>.</w:t>
      </w:r>
    </w:p>
    <w:p w:rsidR="002879A3" w:rsidRPr="005F497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5F4973">
        <w:rPr>
          <w:rFonts w:ascii="Bookman Old Style" w:hAnsi="Bookman Old Style"/>
          <w:bCs/>
          <w:sz w:val="24"/>
          <w:szCs w:val="24"/>
        </w:rPr>
        <w:t>In the budget 2025-26, the Government of Karnataka has announced as under:</w:t>
      </w:r>
    </w:p>
    <w:p w:rsidR="002879A3" w:rsidRPr="005F4973" w:rsidRDefault="002879A3" w:rsidP="002879A3">
      <w:pPr>
        <w:spacing w:line="360" w:lineRule="auto"/>
        <w:ind w:left="851"/>
        <w:jc w:val="both"/>
        <w:rPr>
          <w:rFonts w:ascii="Bookman Old Style" w:hAnsi="Bookman Old Style"/>
          <w:bCs/>
          <w:i/>
          <w:sz w:val="24"/>
          <w:szCs w:val="24"/>
        </w:rPr>
      </w:pPr>
      <w:r w:rsidRPr="005F4973">
        <w:rPr>
          <w:rFonts w:ascii="Bookman Old Style" w:hAnsi="Bookman Old Style"/>
          <w:bCs/>
          <w:i/>
          <w:sz w:val="24"/>
          <w:szCs w:val="24"/>
        </w:rPr>
        <w:t xml:space="preserve">“At a cost of </w:t>
      </w:r>
      <w:proofErr w:type="spellStart"/>
      <w:r w:rsidRPr="005F4973">
        <w:rPr>
          <w:rFonts w:ascii="Bookman Old Style" w:hAnsi="Bookman Old Style"/>
          <w:bCs/>
          <w:i/>
          <w:sz w:val="24"/>
          <w:szCs w:val="24"/>
        </w:rPr>
        <w:t>Rs</w:t>
      </w:r>
      <w:proofErr w:type="spellEnd"/>
      <w:r w:rsidRPr="005F4973">
        <w:rPr>
          <w:rFonts w:ascii="Bookman Old Style" w:hAnsi="Bookman Old Style"/>
          <w:bCs/>
          <w:i/>
          <w:sz w:val="24"/>
          <w:szCs w:val="24"/>
        </w:rPr>
        <w:t xml:space="preserve">. 850 </w:t>
      </w:r>
      <w:proofErr w:type="spellStart"/>
      <w:r w:rsidRPr="005F4973">
        <w:rPr>
          <w:rFonts w:ascii="Bookman Old Style" w:hAnsi="Bookman Old Style"/>
          <w:bCs/>
          <w:i/>
          <w:sz w:val="24"/>
          <w:szCs w:val="24"/>
        </w:rPr>
        <w:t>crore</w:t>
      </w:r>
      <w:proofErr w:type="spellEnd"/>
      <w:r w:rsidRPr="005F4973">
        <w:rPr>
          <w:rFonts w:ascii="Bookman Old Style" w:hAnsi="Bookman Old Style"/>
          <w:bCs/>
          <w:i/>
          <w:sz w:val="24"/>
          <w:szCs w:val="24"/>
        </w:rPr>
        <w:t xml:space="preserve">, works of installing distinct phase wire for street </w:t>
      </w:r>
      <w:r w:rsidRPr="005F4973">
        <w:rPr>
          <w:rFonts w:ascii="Bookman Old Style" w:hAnsi="Bookman Old Style"/>
          <w:bCs/>
          <w:i/>
          <w:sz w:val="24"/>
          <w:szCs w:val="24"/>
        </w:rPr>
        <w:lastRenderedPageBreak/>
        <w:t xml:space="preserve">lights in Gram </w:t>
      </w:r>
      <w:proofErr w:type="spellStart"/>
      <w:r w:rsidRPr="005F4973">
        <w:rPr>
          <w:rFonts w:ascii="Bookman Old Style" w:hAnsi="Bookman Old Style"/>
          <w:bCs/>
          <w:i/>
          <w:sz w:val="24"/>
          <w:szCs w:val="24"/>
        </w:rPr>
        <w:t>Panchayats</w:t>
      </w:r>
      <w:proofErr w:type="spellEnd"/>
      <w:r w:rsidRPr="005F4973">
        <w:rPr>
          <w:rFonts w:ascii="Bookman Old Style" w:hAnsi="Bookman Old Style"/>
          <w:bCs/>
          <w:i/>
          <w:sz w:val="24"/>
          <w:szCs w:val="24"/>
        </w:rPr>
        <w:t xml:space="preserve"> will be implemented by ESCOMs in a phased manner to reduce the burden of electricity bills on gram </w:t>
      </w:r>
      <w:proofErr w:type="spellStart"/>
      <w:r w:rsidRPr="005F4973">
        <w:rPr>
          <w:rFonts w:ascii="Bookman Old Style" w:hAnsi="Bookman Old Style"/>
          <w:bCs/>
          <w:i/>
          <w:sz w:val="24"/>
          <w:szCs w:val="24"/>
        </w:rPr>
        <w:t>panchayats</w:t>
      </w:r>
      <w:proofErr w:type="spellEnd"/>
      <w:r w:rsidRPr="005F4973">
        <w:rPr>
          <w:rFonts w:ascii="Bookman Old Style" w:hAnsi="Bookman Old Style"/>
          <w:bCs/>
          <w:i/>
          <w:sz w:val="24"/>
          <w:szCs w:val="24"/>
        </w:rPr>
        <w:t>.”</w:t>
      </w:r>
    </w:p>
    <w:p w:rsidR="002879A3" w:rsidRDefault="002879A3" w:rsidP="002879A3">
      <w:pPr>
        <w:spacing w:line="360" w:lineRule="auto"/>
        <w:ind w:left="851"/>
        <w:jc w:val="both"/>
        <w:rPr>
          <w:rFonts w:ascii="Bookman Old Style" w:hAnsi="Bookman Old Style"/>
          <w:bCs/>
          <w:sz w:val="8"/>
          <w:szCs w:val="24"/>
        </w:rPr>
      </w:pPr>
    </w:p>
    <w:p w:rsidR="002879A3" w:rsidRPr="004F30DB" w:rsidRDefault="002879A3" w:rsidP="002879A3">
      <w:pPr>
        <w:spacing w:line="360" w:lineRule="auto"/>
        <w:ind w:left="851"/>
        <w:jc w:val="both"/>
        <w:rPr>
          <w:rFonts w:ascii="Bookman Old Style" w:hAnsi="Bookman Old Style"/>
          <w:bCs/>
          <w:sz w:val="2"/>
          <w:szCs w:val="24"/>
        </w:rPr>
      </w:pP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C06132">
        <w:rPr>
          <w:rFonts w:ascii="Bookman Old Style" w:hAnsi="Bookman Old Style"/>
          <w:bCs/>
          <w:sz w:val="24"/>
          <w:szCs w:val="24"/>
        </w:rPr>
        <w:t>As per the proceedings of the meeting held on 02.01.2025 under the chairmanship of the Additional Chief Secretary, Energy Department, Government of Karnataka (</w:t>
      </w:r>
      <w:proofErr w:type="spellStart"/>
      <w:r w:rsidRPr="00C06132">
        <w:rPr>
          <w:rFonts w:ascii="Bookman Old Style" w:hAnsi="Bookman Old Style"/>
          <w:bCs/>
          <w:sz w:val="24"/>
          <w:szCs w:val="24"/>
        </w:rPr>
        <w:t>GoK</w:t>
      </w:r>
      <w:proofErr w:type="spellEnd"/>
      <w:r w:rsidRPr="00C06132">
        <w:rPr>
          <w:rFonts w:ascii="Bookman Old Style" w:hAnsi="Bookman Old Style"/>
          <w:bCs/>
          <w:sz w:val="24"/>
          <w:szCs w:val="24"/>
        </w:rPr>
        <w:t>), the expenditure towards the work of extending the street light phase wire and providing metering with a control point shall be borne by the ESCOM</w:t>
      </w:r>
      <w:r>
        <w:rPr>
          <w:rFonts w:ascii="Bookman Old Style" w:hAnsi="Bookman Old Style"/>
          <w:bCs/>
          <w:sz w:val="24"/>
          <w:szCs w:val="24"/>
        </w:rPr>
        <w:t>’</w:t>
      </w:r>
      <w:r w:rsidRPr="00C06132">
        <w:rPr>
          <w:rFonts w:ascii="Bookman Old Style" w:hAnsi="Bookman Old Style"/>
          <w:bCs/>
          <w:sz w:val="24"/>
          <w:szCs w:val="24"/>
        </w:rPr>
        <w:t>s at 50%, and the remaining 50% shall be borne by the RDPR.</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4F30DB">
        <w:rPr>
          <w:rFonts w:ascii="Bookman Old Style" w:hAnsi="Bookman Old Style"/>
          <w:bCs/>
          <w:sz w:val="24"/>
          <w:szCs w:val="24"/>
        </w:rPr>
        <w:t>Further, in the meeting held on 23.10.2025 under the chairmanship of the Additional Chief Secretary, Energy Department, Government of Karnataka (</w:t>
      </w:r>
      <w:proofErr w:type="spellStart"/>
      <w:r w:rsidRPr="004F30DB">
        <w:rPr>
          <w:rFonts w:ascii="Bookman Old Style" w:hAnsi="Bookman Old Style"/>
          <w:bCs/>
          <w:sz w:val="24"/>
          <w:szCs w:val="24"/>
        </w:rPr>
        <w:t>GoK</w:t>
      </w:r>
      <w:proofErr w:type="spellEnd"/>
      <w:r w:rsidRPr="004F30DB">
        <w:rPr>
          <w:rFonts w:ascii="Bookman Old Style" w:hAnsi="Bookman Old Style"/>
          <w:bCs/>
          <w:sz w:val="24"/>
          <w:szCs w:val="24"/>
        </w:rPr>
        <w:t xml:space="preserve">), it was directed to take up the work of extending the street light phase wire and providing metering with a control point on a war-footing basis, since it is a budgetary program of the </w:t>
      </w:r>
      <w:proofErr w:type="spellStart"/>
      <w:r w:rsidRPr="004F30DB">
        <w:rPr>
          <w:rFonts w:ascii="Bookman Old Style" w:hAnsi="Bookman Old Style"/>
          <w:bCs/>
          <w:sz w:val="24"/>
          <w:szCs w:val="24"/>
        </w:rPr>
        <w:t>GoK</w:t>
      </w:r>
      <w:proofErr w:type="spellEnd"/>
      <w:r w:rsidRPr="004F30DB">
        <w:rPr>
          <w:rFonts w:ascii="Bookman Old Style" w:hAnsi="Bookman Old Style"/>
          <w:bCs/>
          <w:sz w:val="24"/>
          <w:szCs w:val="24"/>
        </w:rPr>
        <w:t>. The expenditure towards the said work shall be shared equally in FY 2025–26 and FY 2026–27.</w:t>
      </w:r>
    </w:p>
    <w:p w:rsidR="00CB349F" w:rsidRPr="006C022E" w:rsidRDefault="00CB349F" w:rsidP="0094669B">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6C022E">
        <w:rPr>
          <w:rFonts w:ascii="Bookman Old Style" w:hAnsi="Bookman Old Style"/>
          <w:b/>
          <w:sz w:val="24"/>
        </w:rPr>
        <w:t>NATURE OF WORKS</w:t>
      </w:r>
      <w:r w:rsidRPr="006C022E">
        <w:rPr>
          <w:rFonts w:ascii="Bookman Old Style" w:hAnsi="Bookman Old Style"/>
          <w:sz w:val="24"/>
        </w:rPr>
        <w:t>:</w:t>
      </w:r>
    </w:p>
    <w:p w:rsidR="002879A3" w:rsidRPr="005F34BD" w:rsidRDefault="002879A3" w:rsidP="005F34BD">
      <w:pPr>
        <w:widowControl/>
        <w:autoSpaceDE/>
        <w:autoSpaceDN/>
        <w:spacing w:line="360" w:lineRule="auto"/>
        <w:ind w:firstLine="426"/>
        <w:contextualSpacing/>
        <w:rPr>
          <w:rFonts w:ascii="Bookman Old Style" w:hAnsi="Bookman Old Style"/>
          <w:bCs/>
          <w:sz w:val="24"/>
          <w:szCs w:val="24"/>
        </w:rPr>
      </w:pPr>
      <w:r w:rsidRPr="005F34BD">
        <w:rPr>
          <w:rFonts w:ascii="Bookman Old Style" w:hAnsi="Bookman Old Style"/>
          <w:bCs/>
          <w:sz w:val="24"/>
          <w:szCs w:val="24"/>
        </w:rPr>
        <w:t>The estimates for streetlights shall be prepared by providing new switch phase along with metering and timer switches in the following aspects:</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1) Providing of meters to existing street lights along with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2) Wherever, there is LT distribution line without switch phase, steps shall be taken to extend the switch phase wire along with meter and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3) Wherever there is no LT distribution line, estimate shall be prepared for extending the LT street light wire with neutral and provide meter and timer switch.</w:t>
      </w:r>
    </w:p>
    <w:p w:rsidR="00CB349F" w:rsidRPr="006C022E" w:rsidRDefault="00CB349F" w:rsidP="00CB349F">
      <w:pPr>
        <w:pStyle w:val="ListParagraph"/>
        <w:spacing w:line="360" w:lineRule="auto"/>
        <w:ind w:left="1980" w:right="-187"/>
        <w:rPr>
          <w:rFonts w:ascii="Bookman Old Style" w:hAnsi="Bookman Old Style" w:cs="Arial"/>
          <w:sz w:val="6"/>
        </w:rPr>
      </w:pPr>
    </w:p>
    <w:p w:rsidR="001B026E" w:rsidRPr="005F34BD" w:rsidRDefault="001B026E" w:rsidP="005F34BD">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5F34BD">
        <w:rPr>
          <w:rFonts w:ascii="Bookman Old Style" w:hAnsi="Bookman Old Style"/>
          <w:b/>
          <w:sz w:val="24"/>
        </w:rPr>
        <w:t>PROJECT BENEFITS: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Ensure accountability in energy consumption,</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Enable timely maintenance and control (such as switching operations),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Prevent wastage of energy due to lights remaining ON during daytime, and</w:t>
      </w:r>
    </w:p>
    <w:p w:rsidR="005F34BD"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Facilitate accurate billing and budgeting for local bodies.</w:t>
      </w:r>
    </w:p>
    <w:p w:rsidR="001B026E" w:rsidRPr="006C022E" w:rsidRDefault="001B026E" w:rsidP="001B026E">
      <w:pPr>
        <w:pStyle w:val="ListParagraph"/>
        <w:widowControl/>
        <w:autoSpaceDE/>
        <w:autoSpaceDN/>
        <w:spacing w:line="360" w:lineRule="auto"/>
        <w:ind w:left="851" w:right="-187" w:firstLine="0"/>
        <w:contextualSpacing/>
        <w:rPr>
          <w:rFonts w:ascii="Bookman Old Style" w:hAnsi="Bookman Old Style"/>
          <w:b/>
          <w:sz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3E211F" w:rsidRPr="005F34BD" w:rsidRDefault="003E211F" w:rsidP="005F34BD">
      <w:pPr>
        <w:pStyle w:val="ListParagraph"/>
        <w:widowControl/>
        <w:numPr>
          <w:ilvl w:val="1"/>
          <w:numId w:val="4"/>
        </w:numPr>
        <w:autoSpaceDE/>
        <w:autoSpaceDN/>
        <w:spacing w:line="360" w:lineRule="auto"/>
        <w:contextualSpacing/>
        <w:rPr>
          <w:rFonts w:ascii="Bookman Old Style" w:hAnsi="Bookman Old Style"/>
          <w:sz w:val="24"/>
          <w:szCs w:val="24"/>
        </w:rPr>
      </w:pPr>
      <w:r w:rsidRPr="005F34BD">
        <w:rPr>
          <w:rFonts w:ascii="Bookman Old Style" w:hAnsi="Bookman Old Style" w:cs="Arial"/>
          <w:sz w:val="24"/>
          <w:szCs w:val="24"/>
        </w:rPr>
        <w:t xml:space="preserve">The Scope of the work under this tender is </w:t>
      </w:r>
      <w:r w:rsidRPr="005F34BD">
        <w:rPr>
          <w:rFonts w:ascii="Bookman Old Style" w:hAnsi="Bookman Old Style" w:cs="Arial"/>
          <w:sz w:val="24"/>
          <w:szCs w:val="24"/>
          <w:lang w:val="en-IN"/>
        </w:rPr>
        <w:t>for “</w:t>
      </w:r>
      <w:r w:rsidR="00B05BA7" w:rsidRPr="005F34BD">
        <w:rPr>
          <w:rFonts w:ascii="Bookman Old Style" w:hAnsi="Bookman Old Style" w:cs="AJJGFI+TimesNewRoman,Bold"/>
          <w:b/>
          <w:bCs/>
          <w:sz w:val="24"/>
          <w:szCs w:val="28"/>
        </w:rPr>
        <w:t xml:space="preserve">creation of necessary electrical infrastructure for providing street light/metering along with timer switch in rural areas under partial turnkey basis (ACSR rabbit conductor will be supplied by the </w:t>
      </w:r>
      <w:proofErr w:type="spellStart"/>
      <w:r w:rsidR="00B05BA7" w:rsidRPr="005F34BD">
        <w:rPr>
          <w:rFonts w:ascii="Bookman Old Style" w:hAnsi="Bookman Old Style" w:cs="AJJGFI+TimesNewRoman,Bold"/>
          <w:b/>
          <w:bCs/>
          <w:sz w:val="24"/>
          <w:szCs w:val="28"/>
        </w:rPr>
        <w:t>bescom</w:t>
      </w:r>
      <w:proofErr w:type="spellEnd"/>
      <w:r w:rsidR="00B05BA7" w:rsidRPr="005F34BD">
        <w:rPr>
          <w:rFonts w:ascii="Bookman Old Style" w:hAnsi="Bookman Old Style" w:cs="AJJGFI+TimesNewRoman,Bold"/>
          <w:b/>
          <w:bCs/>
          <w:sz w:val="24"/>
          <w:szCs w:val="28"/>
        </w:rPr>
        <w:t>) on item wise fixed rate contract on percentage quoting basis</w:t>
      </w:r>
      <w:r w:rsidRPr="005F34BD">
        <w:rPr>
          <w:rFonts w:ascii="Bookman Old Style" w:hAnsi="Bookman Old Style" w:cs="AJJGFI+TimesNewRoman,Bold"/>
          <w:b/>
          <w:bCs/>
          <w:sz w:val="24"/>
          <w:szCs w:val="28"/>
        </w:rPr>
        <w:t>”</w:t>
      </w:r>
      <w:r w:rsidR="009D328D" w:rsidRPr="005F34BD">
        <w:rPr>
          <w:rFonts w:ascii="Bookman Old Style" w:hAnsi="Bookman Old Style" w:cs="AJJGFI+TimesNewRoman,Bold"/>
          <w:b/>
          <w:bCs/>
          <w:sz w:val="24"/>
          <w:szCs w:val="28"/>
        </w:rPr>
        <w:t xml:space="preserve"> </w:t>
      </w:r>
      <w:r w:rsidRPr="005F34BD">
        <w:rPr>
          <w:rFonts w:ascii="Bookman Old Style" w:hAnsi="Bookman Old Style"/>
          <w:sz w:val="24"/>
          <w:szCs w:val="24"/>
        </w:rPr>
        <w:t>as per the technical specifications and other terms &amp; conditions as specified in the bid documents and nature of works</w:t>
      </w:r>
      <w:r w:rsidR="00356064" w:rsidRPr="005F34BD">
        <w:rPr>
          <w:rFonts w:ascii="Bookman Old Style" w:hAnsi="Bookman Old Style"/>
          <w:sz w:val="24"/>
          <w:szCs w:val="24"/>
        </w:rPr>
        <w:t xml:space="preserve"> as detailed in 1.2 above</w:t>
      </w:r>
      <w:r w:rsidRPr="005F34BD">
        <w:rPr>
          <w:rFonts w:ascii="Bookman Old Style" w:hAnsi="Bookman Old Style"/>
          <w:sz w:val="24"/>
          <w:szCs w:val="24"/>
        </w:rPr>
        <w:t>:</w:t>
      </w:r>
    </w:p>
    <w:p w:rsidR="00961291" w:rsidRPr="006C022E" w:rsidRDefault="00961291" w:rsidP="00961291">
      <w:pPr>
        <w:pStyle w:val="ListParagraph"/>
        <w:spacing w:line="360" w:lineRule="auto"/>
        <w:ind w:left="284" w:right="-45" w:firstLine="0"/>
        <w:rPr>
          <w:rFonts w:ascii="Bookman Old Style" w:eastAsia="Calibri" w:hAnsi="Bookman Old Style"/>
          <w:sz w:val="24"/>
          <w:szCs w:val="24"/>
        </w:rPr>
      </w:pPr>
      <w:r w:rsidRPr="006C022E">
        <w:rPr>
          <w:rFonts w:ascii="Bookman Old Style" w:eastAsia="Calibri" w:hAnsi="Bookman Old Style"/>
          <w:sz w:val="24"/>
          <w:szCs w:val="24"/>
        </w:rPr>
        <w:t>The salient features of the scope include, but not limited to the following:</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033952" w:rsidRPr="006C022E"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FF0000"/>
          <w:sz w:val="23"/>
          <w:szCs w:val="23"/>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6C022E">
        <w:rPr>
          <w:rFonts w:ascii="Bookman Old Style" w:hAnsi="Bookman Old Style"/>
          <w:color w:val="000000" w:themeColor="text1"/>
          <w:sz w:val="23"/>
          <w:szCs w:val="23"/>
          <w:lang w:val="en-IN"/>
        </w:rPr>
        <w:t xml:space="preserve">for execution of work duly mentioning the longitude and latitude of </w:t>
      </w:r>
      <w:r w:rsidR="00B05BA7">
        <w:rPr>
          <w:rFonts w:ascii="Bookman Old Style" w:hAnsi="Bookman Old Style"/>
          <w:color w:val="000000" w:themeColor="text1"/>
          <w:sz w:val="23"/>
          <w:szCs w:val="23"/>
          <w:lang w:val="en-IN"/>
        </w:rPr>
        <w:t>Street light point.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lang w:val="en-IN"/>
        </w:rPr>
        <w:t xml:space="preserve">The concerned Executive Engineer, BESCOM shall validate, verify and approve the work estimate and necessary work award/work order will be issued.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lang w:val="en-IN"/>
        </w:rPr>
      </w:pPr>
      <w:r w:rsidRPr="006C022E">
        <w:rPr>
          <w:rFonts w:ascii="Bookman Old Style" w:hAnsi="Bookman Old Style"/>
          <w:sz w:val="24"/>
          <w:szCs w:val="24"/>
          <w:lang w:val="en-IN"/>
        </w:rPr>
        <w:t xml:space="preserve">Based on the approved estimate and finalized BOQ, the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p>
    <w:p w:rsidR="00DC3862" w:rsidRPr="006C022E" w:rsidRDefault="00DC3862" w:rsidP="00DC386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BESCOM will supply ACSR Rabbit required for the works from the divisional store. The loading &amp; un-loading and transportation of these materials from BESCOM divisional store to works spot is in the scope of the successful bidder.</w:t>
      </w:r>
    </w:p>
    <w:p w:rsidR="00876136" w:rsidRPr="006C022E" w:rsidRDefault="00033952" w:rsidP="00876136">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Except the BESCOM supplied equipment’s/materials, all other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w:t>
      </w:r>
      <w:r w:rsidR="00B05BA7">
        <w:rPr>
          <w:rFonts w:ascii="Bookman Old Style" w:hAnsi="Bookman Old Style"/>
          <w:sz w:val="24"/>
          <w:szCs w:val="24"/>
        </w:rPr>
        <w:t>mmercial operation of lines</w:t>
      </w:r>
      <w:r w:rsidRPr="006C022E">
        <w:rPr>
          <w:rFonts w:ascii="Bookman Old Style" w:hAnsi="Bookman Old Style"/>
          <w:sz w:val="24"/>
          <w:szCs w:val="24"/>
        </w:rPr>
        <w:t xml:space="preserve"> is in the Scope of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lastRenderedPageBreak/>
        <w:t xml:space="preserve">Preparation of fabrication drawings </w:t>
      </w:r>
      <w:r w:rsidR="00B05BA7">
        <w:rPr>
          <w:rFonts w:ascii="Bookman Old Style" w:hAnsi="Bookman Old Style"/>
          <w:sz w:val="24"/>
          <w:szCs w:val="24"/>
        </w:rPr>
        <w:t xml:space="preserve">&amp; GTP </w:t>
      </w:r>
      <w:r w:rsidR="00DC3862" w:rsidRPr="006C022E">
        <w:rPr>
          <w:rFonts w:ascii="Bookman Old Style" w:hAnsi="Bookman Old Style"/>
          <w:sz w:val="24"/>
          <w:szCs w:val="24"/>
        </w:rPr>
        <w:t xml:space="preserve">for the </w:t>
      </w:r>
      <w:r w:rsidRPr="006C022E">
        <w:rPr>
          <w:rFonts w:ascii="Bookman Old Style" w:hAnsi="Bookman Old Style"/>
          <w:sz w:val="24"/>
          <w:szCs w:val="24"/>
        </w:rPr>
        <w:t xml:space="preserve">line hardware materials </w:t>
      </w:r>
      <w:r w:rsidRPr="006C022E">
        <w:rPr>
          <w:rFonts w:ascii="Bookman Old Style" w:hAnsi="Bookman Old Style"/>
          <w:sz w:val="24"/>
          <w:szCs w:val="24"/>
          <w:lang w:val="en-IN"/>
        </w:rPr>
        <w:t>etc.,</w:t>
      </w:r>
      <w:r w:rsidRPr="006C022E">
        <w:rPr>
          <w:rFonts w:ascii="Bookman Old Style" w:hAnsi="Bookman Old Style"/>
          <w:sz w:val="24"/>
          <w:szCs w:val="24"/>
        </w:rPr>
        <w:t xml:space="preserve"> as per </w:t>
      </w:r>
      <w:r w:rsidRPr="006C022E">
        <w:rPr>
          <w:rFonts w:ascii="Bookman Old Style" w:hAnsi="Bookman Old Style"/>
          <w:sz w:val="24"/>
          <w:szCs w:val="24"/>
          <w:lang w:val="en-IN"/>
        </w:rPr>
        <w:t xml:space="preserve">BESCOM/IS </w:t>
      </w:r>
      <w:r w:rsidRPr="006C022E">
        <w:rPr>
          <w:rFonts w:ascii="Bookman Old Style" w:hAnsi="Bookman Old Style"/>
          <w:sz w:val="24"/>
          <w:szCs w:val="24"/>
        </w:rPr>
        <w:t>specifications</w:t>
      </w:r>
      <w:r w:rsidR="00A42DD6">
        <w:rPr>
          <w:rFonts w:ascii="Bookman Old Style" w:hAnsi="Bookman Old Style"/>
          <w:sz w:val="24"/>
          <w:szCs w:val="24"/>
        </w:rPr>
        <w:t xml:space="preserve"> </w:t>
      </w:r>
      <w:r w:rsidRPr="006C022E">
        <w:rPr>
          <w:rFonts w:ascii="Bookman Old Style" w:hAnsi="Bookman Old Style"/>
          <w:sz w:val="24"/>
          <w:szCs w:val="24"/>
        </w:rPr>
        <w:t xml:space="preserve">shall be </w:t>
      </w:r>
      <w:r w:rsidR="00CB01A7" w:rsidRPr="006C022E">
        <w:rPr>
          <w:rFonts w:ascii="Bookman Old Style" w:hAnsi="Bookman Old Style"/>
          <w:sz w:val="24"/>
          <w:szCs w:val="24"/>
        </w:rPr>
        <w:t>submitted</w:t>
      </w:r>
      <w:r w:rsidR="00CB01A7" w:rsidRPr="006C022E">
        <w:rPr>
          <w:rFonts w:ascii="Bookman Old Style" w:hAnsi="Bookman Old Style"/>
          <w:sz w:val="24"/>
          <w:szCs w:val="24"/>
          <w:lang w:val="en-IN"/>
        </w:rPr>
        <w:t xml:space="preserve"> to CGM, </w:t>
      </w:r>
      <w:r w:rsidRPr="006C022E">
        <w:rPr>
          <w:rFonts w:ascii="Bookman Old Style" w:hAnsi="Bookman Old Style"/>
          <w:sz w:val="24"/>
          <w:szCs w:val="24"/>
          <w:lang w:val="en-IN"/>
        </w:rPr>
        <w:t xml:space="preserve">Projects, </w:t>
      </w:r>
      <w:proofErr w:type="gramStart"/>
      <w:r w:rsidRPr="006C022E">
        <w:rPr>
          <w:rFonts w:ascii="Bookman Old Style" w:hAnsi="Bookman Old Style"/>
          <w:sz w:val="24"/>
          <w:szCs w:val="24"/>
          <w:lang w:val="en-IN"/>
        </w:rPr>
        <w:t>BESCOM</w:t>
      </w:r>
      <w:proofErr w:type="gramEnd"/>
      <w:r w:rsidRPr="006C022E">
        <w:rPr>
          <w:rFonts w:ascii="Bookman Old Style" w:hAnsi="Bookman Old Style"/>
          <w:sz w:val="24"/>
          <w:szCs w:val="24"/>
          <w:lang w:val="en-IN"/>
        </w:rPr>
        <w:t xml:space="preserve"> along with the copy of BESCOM approved vendor </w:t>
      </w:r>
      <w:r w:rsidRPr="006C022E">
        <w:rPr>
          <w:rFonts w:ascii="Bookman Old Style" w:hAnsi="Bookman Old Style"/>
          <w:sz w:val="24"/>
          <w:szCs w:val="24"/>
        </w:rPr>
        <w:t>for approval</w:t>
      </w:r>
      <w:r w:rsidRPr="006C022E">
        <w:rPr>
          <w:rFonts w:ascii="Bookman Old Style" w:hAnsi="Bookman Old Style"/>
          <w:sz w:val="24"/>
          <w:szCs w:val="24"/>
          <w:lang w:val="en-IN"/>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 xml:space="preserve">After approval of the fabrication drawing and GTP, the materials shall be manufactured.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can mobilize the materials in advance based on the tentative requirements of the work from time to time in order to avoid the delay in execution of the work. Any material already supplied but not required for the work shall be taken back by the </w:t>
      </w:r>
      <w:r w:rsidRPr="006C022E">
        <w:rPr>
          <w:rFonts w:ascii="Bookman Old Style" w:hAnsi="Bookman Old Style"/>
          <w:sz w:val="24"/>
          <w:szCs w:val="24"/>
          <w:lang w:val="en-IN"/>
        </w:rPr>
        <w:t>successful bidder</w:t>
      </w:r>
      <w:r w:rsidRPr="006C022E">
        <w:rPr>
          <w:rFonts w:ascii="Bookman Old Style" w:hAnsi="Bookman Old Style"/>
          <w:sz w:val="24"/>
          <w:szCs w:val="24"/>
        </w:rPr>
        <w:t xml:space="preserve">. The payment will be made only for the quantities </w:t>
      </w:r>
      <w:r w:rsidRPr="006C022E">
        <w:rPr>
          <w:rFonts w:ascii="Bookman Old Style" w:hAnsi="Bookman Old Style"/>
          <w:sz w:val="24"/>
          <w:szCs w:val="24"/>
          <w:lang w:val="en-IN"/>
        </w:rPr>
        <w:t>in line</w:t>
      </w:r>
      <w:r w:rsidRPr="006C022E">
        <w:rPr>
          <w:rFonts w:ascii="Bookman Old Style" w:hAnsi="Bookman Old Style"/>
          <w:sz w:val="24"/>
          <w:szCs w:val="24"/>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Based on the approved estimate and finalized BOQ, the Successful Bidder shall carry out the execution of the work.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The successful bidder has to abide by the prevailing standard safety policy.</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All statutory clearance/ROW issues, wherever required shall be arranged and availed by the successful Bidder. The statutory fee payable towards </w:t>
      </w:r>
      <w:r w:rsidRPr="006C022E">
        <w:rPr>
          <w:rFonts w:ascii="Bookman Old Style" w:hAnsi="Bookman Old Style"/>
          <w:sz w:val="24"/>
          <w:szCs w:val="24"/>
        </w:rPr>
        <w:lastRenderedPageBreak/>
        <w:t>Electrical Inspectorate charges will be reimbursed by BESCOM on submission of the receipts for having made the payment to the concerned authorities and</w:t>
      </w:r>
      <w:r w:rsidRPr="006C022E">
        <w:rPr>
          <w:rFonts w:ascii="Bookman Old Style" w:hAnsi="Bookman Old Style"/>
          <w:sz w:val="24"/>
          <w:szCs w:val="24"/>
          <w:lang w:val="en-IN"/>
        </w:rPr>
        <w:t xml:space="preserve"> such amount is not </w:t>
      </w:r>
      <w:r w:rsidRPr="006C022E">
        <w:rPr>
          <w:rFonts w:ascii="Bookman Old Style" w:hAnsi="Bookman Old Style"/>
          <w:sz w:val="24"/>
          <w:szCs w:val="24"/>
        </w:rPr>
        <w:t xml:space="preserve">included in the total Contract value.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sz w:val="24"/>
          <w:szCs w:val="24"/>
        </w:rPr>
        <w:t>The equipment’s / materials supplied by the successful agency should be guaranteed for satisfactory performance as per the Guarantee Clause of the bid document.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00BC1BDB" w:rsidRPr="006C022E">
        <w:rPr>
          <w:rFonts w:ascii="Bookman Old Style" w:hAnsi="Bookman Old Style"/>
          <w:sz w:val="24"/>
          <w:szCs w:val="24"/>
          <w:lang w:val="en-IN"/>
        </w:rPr>
        <w:t>list of materials</w:t>
      </w:r>
      <w:r w:rsidR="00BC1BDB" w:rsidRPr="006C022E">
        <w:rPr>
          <w:rFonts w:ascii="Bookman Old Style" w:hAnsi="Bookman Old Style"/>
          <w:sz w:val="24"/>
          <w:szCs w:val="24"/>
        </w:rPr>
        <w:t xml:space="preserve"> required for the different nature of works under the contract is</w:t>
      </w:r>
      <w:r w:rsidRPr="006C022E">
        <w:rPr>
          <w:rFonts w:ascii="Bookman Old Style" w:hAnsi="Bookman Old Style"/>
          <w:sz w:val="24"/>
          <w:szCs w:val="24"/>
        </w:rPr>
        <w:t xml:space="preserve"> tabulated </w:t>
      </w:r>
      <w:r w:rsidRPr="005F34BD">
        <w:rPr>
          <w:rFonts w:ascii="Bookman Old Style" w:hAnsi="Bookman Old Style"/>
          <w:sz w:val="24"/>
          <w:szCs w:val="24"/>
        </w:rPr>
        <w:t>in the Schedule-12 of</w:t>
      </w:r>
      <w:r w:rsidRPr="006C022E">
        <w:rPr>
          <w:rFonts w:ascii="Bookman Old Style" w:hAnsi="Bookman Old Style"/>
          <w:sz w:val="24"/>
          <w:szCs w:val="24"/>
        </w:rPr>
        <w:t xml:space="preserve"> Techno-commercial sheet. The work shall be executed in most economical and safe way as per the prevailing standards and any deviation from the standard practices; necessary approval from competent authority is to be obtained.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unit basis</w:t>
      </w:r>
      <w:r w:rsidRPr="006C022E">
        <w:rPr>
          <w:rFonts w:ascii="Bookman Old Style" w:hAnsi="Bookman Old Style"/>
          <w:sz w:val="24"/>
          <w:szCs w:val="24"/>
          <w:lang w:val="en-IN"/>
        </w:rPr>
        <w:t xml:space="preserve"> and</w:t>
      </w:r>
      <w:r w:rsidRPr="006C022E">
        <w:rPr>
          <w:rFonts w:ascii="Bookman Old Style" w:hAnsi="Bookman Old Style"/>
          <w:sz w:val="24"/>
          <w:szCs w:val="24"/>
        </w:rPr>
        <w:t xml:space="preserve"> to be procured /executed by the successful contractor based on the approval of the estimate &amp; BOQ valued at the rates approved by the BESCOM as per the terms and conditions of the contract.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cs="Times New Roman"/>
          <w:b/>
          <w:sz w:val="24"/>
          <w:szCs w:val="24"/>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Pr="005F34BD">
        <w:rPr>
          <w:rFonts w:ascii="Bookman Old Style" w:hAnsi="Bookman Old Style" w:cs="Times New Roman"/>
          <w:b/>
          <w:sz w:val="24"/>
          <w:szCs w:val="24"/>
        </w:rPr>
        <w:t>Chief Engineer (</w:t>
      </w:r>
      <w:proofErr w:type="spellStart"/>
      <w:r w:rsidRPr="005F34BD">
        <w:rPr>
          <w:rFonts w:ascii="Bookman Old Style" w:hAnsi="Bookman Old Style" w:cs="Times New Roman"/>
          <w:b/>
          <w:sz w:val="24"/>
          <w:szCs w:val="24"/>
        </w:rPr>
        <w:t>Ele</w:t>
      </w:r>
      <w:proofErr w:type="spellEnd"/>
      <w:r w:rsidRPr="005F34BD">
        <w:rPr>
          <w:rFonts w:ascii="Bookman Old Style" w:hAnsi="Bookman Old Style" w:cs="Times New Roman"/>
          <w:b/>
          <w:sz w:val="24"/>
          <w:szCs w:val="24"/>
        </w:rPr>
        <w:t>), BESCOM</w:t>
      </w:r>
      <w:r w:rsidR="008076A4" w:rsidRPr="005F34BD">
        <w:rPr>
          <w:rFonts w:ascii="Bookman Old Style" w:hAnsi="Bookman Old Style" w:cs="Times New Roman"/>
          <w:b/>
          <w:sz w:val="24"/>
          <w:szCs w:val="24"/>
        </w:rPr>
        <w:t>, CTAZ</w:t>
      </w:r>
      <w:r w:rsidRPr="006C022E">
        <w:rPr>
          <w:rFonts w:ascii="Bookman Old Style" w:hAnsi="Bookman Old Style" w:cs="Times New Roman"/>
          <w:b/>
          <w:sz w:val="24"/>
          <w:szCs w:val="24"/>
        </w:rPr>
        <w:t xml:space="preserve"> at prevailing SR rate + approved tender premium +GST and shall be considered to be included in the scope of the work.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Cs/>
          <w:sz w:val="24"/>
          <w:szCs w:val="24"/>
        </w:rPr>
        <w:t>The quantum of works to be executed mentioned in the schedule are provisional, and are given to provide a common basis for bidding. The basis of payment will be the actual materials ordered and carried out, as measured by the Contractor and verified &amp; certified by the Engineer along with the third party PMC (if appointed by BESCOM)  and valued at the rates/unit at which work award/order will be issued.</w:t>
      </w:r>
    </w:p>
    <w:p w:rsidR="00033952" w:rsidRPr="006C022E"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All the released materials shall be returned to the respective Divisional Stores.</w:t>
      </w:r>
    </w:p>
    <w:p w:rsidR="00033952"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Returning of the un-utilized BESCOM supplied materials to the BESCOM store, failing which the equivalent amount will be deducted from the bills at the BESCOM Purchase cost.</w:t>
      </w:r>
    </w:p>
    <w:p w:rsidR="00346151" w:rsidRPr="006C022E" w:rsidRDefault="00346151"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65856">
        <w:rPr>
          <w:rFonts w:ascii="Bookman Old Style" w:eastAsia="Times New Roman" w:hAnsi="Bookman Old Style" w:cs="Calibri"/>
          <w:sz w:val="24"/>
        </w:rPr>
        <w:lastRenderedPageBreak/>
        <w:t>The Contractor shall establish a store for storage of materials within the jurisdiction of the awarded area for easy transportation of materials to the work spot</w:t>
      </w:r>
      <w:r>
        <w:rPr>
          <w:rFonts w:ascii="Bookman Old Style" w:eastAsia="Times New Roman" w:hAnsi="Bookman Old Style" w:cs="Calibri"/>
          <w:sz w:val="24"/>
        </w:rPr>
        <w:t>.</w:t>
      </w:r>
    </w:p>
    <w:p w:rsidR="00CB01A7" w:rsidRPr="006C022E" w:rsidRDefault="00CB01A7" w:rsidP="00CB01A7">
      <w:pPr>
        <w:widowControl/>
        <w:adjustRightInd w:val="0"/>
        <w:spacing w:line="360" w:lineRule="auto"/>
        <w:ind w:right="-306"/>
        <w:contextualSpacing/>
        <w:rPr>
          <w:rFonts w:ascii="Bookman Old Style" w:hAnsi="Bookman Old Style"/>
          <w:bCs/>
          <w:sz w:val="24"/>
          <w:szCs w:val="24"/>
        </w:rPr>
      </w:pPr>
    </w:p>
    <w:p w:rsidR="00141F02" w:rsidRPr="006C022E"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u w:val="single"/>
        </w:rPr>
      </w:pPr>
      <w:r w:rsidRPr="006C022E">
        <w:rPr>
          <w:rFonts w:ascii="Bookman Old Style" w:hAnsi="Bookman Old Style"/>
          <w:b/>
          <w:sz w:val="24"/>
          <w:u w:val="single"/>
        </w:rPr>
        <w:t>Eligible Tenderers:</w:t>
      </w:r>
    </w:p>
    <w:p w:rsidR="00141F02" w:rsidRPr="006C022E" w:rsidRDefault="00141F02" w:rsidP="00B1554C">
      <w:pPr>
        <w:pStyle w:val="ListParagraph"/>
        <w:spacing w:line="276" w:lineRule="auto"/>
        <w:ind w:left="360"/>
        <w:rPr>
          <w:rFonts w:ascii="Bookman Old Style" w:hAnsi="Bookman Old Style"/>
          <w:sz w:val="10"/>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sz w:val="24"/>
          <w:szCs w:val="24"/>
        </w:rPr>
        <w:t>Tenderers shall not be under a declaration of ineligibility for corrupt and fraudulent practices issued by the Government of Karnataka.</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sz w:val="8"/>
          <w:szCs w:val="24"/>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b/>
          <w:sz w:val="24"/>
          <w:szCs w:val="24"/>
        </w:rPr>
        <w:t xml:space="preserve">Tenders from Joint ventures are not acceptable. </w:t>
      </w:r>
    </w:p>
    <w:p w:rsidR="00400FC7" w:rsidRPr="006C022E" w:rsidRDefault="00400FC7" w:rsidP="00400FC7">
      <w:pPr>
        <w:pStyle w:val="ListParagraph"/>
        <w:rPr>
          <w:rFonts w:ascii="Bookman Old Style" w:hAnsi="Bookman Old Style"/>
          <w:sz w:val="24"/>
          <w:szCs w:val="24"/>
        </w:rPr>
      </w:pPr>
    </w:p>
    <w:p w:rsidR="00551810"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valid 1) ESI, 2) EPF Reg. No, 3) Pan No and 4) GST No. issued by the respective competent authorities of the concerned department. </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The bidder should upload valid original scanned copy of valid 1) ESI, 2) EPF Reg. No, 3) Pan No and 4) GST No. issued by the respective competent authorities of the concerned department.</w:t>
      </w:r>
    </w:p>
    <w:p w:rsidR="006F37C1" w:rsidRPr="006C022E" w:rsidRDefault="006F37C1" w:rsidP="00551810">
      <w:pPr>
        <w:pStyle w:val="ListParagraph"/>
        <w:widowControl/>
        <w:autoSpaceDE/>
        <w:autoSpaceDN/>
        <w:spacing w:after="200" w:line="360" w:lineRule="auto"/>
        <w:ind w:left="426" w:firstLine="0"/>
        <w:contextualSpacing/>
        <w:rPr>
          <w:rFonts w:ascii="Bookman Old Style" w:hAnsi="Bookman Old Style"/>
          <w:bCs/>
          <w:sz w:val="12"/>
          <w:szCs w:val="24"/>
        </w:rPr>
      </w:pPr>
    </w:p>
    <w:p w:rsidR="00E17087"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The bidder should possess valid Registration Certificate of Establishment _FORM C (</w:t>
      </w:r>
      <w:proofErr w:type="spellStart"/>
      <w:r w:rsidRPr="006C022E">
        <w:rPr>
          <w:rFonts w:ascii="Bookman Old Style" w:hAnsi="Bookman Old Style"/>
          <w:bCs/>
          <w:sz w:val="24"/>
          <w:szCs w:val="24"/>
        </w:rPr>
        <w:t>Labour</w:t>
      </w:r>
      <w:proofErr w:type="spellEnd"/>
      <w:r w:rsidR="000873F1">
        <w:rPr>
          <w:rFonts w:ascii="Bookman Old Style" w:hAnsi="Bookman Old Style"/>
          <w:bCs/>
          <w:sz w:val="24"/>
          <w:szCs w:val="24"/>
        </w:rPr>
        <w:t xml:space="preserve"> </w:t>
      </w:r>
      <w:r w:rsidR="00E17087" w:rsidRPr="006C022E">
        <w:rPr>
          <w:rFonts w:ascii="Bookman Old Style" w:hAnsi="Bookman Old Style"/>
          <w:bCs/>
          <w:sz w:val="24"/>
          <w:szCs w:val="24"/>
        </w:rPr>
        <w:t>License</w:t>
      </w:r>
      <w:r w:rsidRPr="006C022E">
        <w:rPr>
          <w:rFonts w:ascii="Bookman Old Style" w:hAnsi="Bookman Old Style"/>
          <w:bCs/>
          <w:sz w:val="24"/>
          <w:szCs w:val="24"/>
        </w:rPr>
        <w:t xml:space="preserve">) issued by </w:t>
      </w:r>
      <w:r w:rsidR="00E17087" w:rsidRPr="006C022E">
        <w:rPr>
          <w:rFonts w:ascii="Bookman Old Style" w:hAnsi="Bookman Old Style"/>
          <w:bCs/>
          <w:sz w:val="24"/>
          <w:szCs w:val="24"/>
        </w:rPr>
        <w:t xml:space="preserve">the </w:t>
      </w:r>
      <w:r w:rsidRPr="006C022E">
        <w:rPr>
          <w:rFonts w:ascii="Bookman Old Style" w:hAnsi="Bookman Old Style"/>
          <w:bCs/>
          <w:sz w:val="24"/>
          <w:szCs w:val="24"/>
        </w:rPr>
        <w:t xml:space="preserve">respective competent authorities of the </w:t>
      </w:r>
      <w:proofErr w:type="spellStart"/>
      <w:r w:rsidR="00E17087" w:rsidRPr="006C022E">
        <w:rPr>
          <w:rFonts w:ascii="Bookman Old Style" w:hAnsi="Bookman Old Style"/>
          <w:bCs/>
          <w:sz w:val="24"/>
          <w:szCs w:val="24"/>
        </w:rPr>
        <w:t>Labour</w:t>
      </w:r>
      <w:proofErr w:type="spellEnd"/>
      <w:r w:rsidRPr="006C022E">
        <w:rPr>
          <w:rFonts w:ascii="Bookman Old Style" w:hAnsi="Bookman Old Style"/>
          <w:bCs/>
          <w:sz w:val="24"/>
          <w:szCs w:val="24"/>
        </w:rPr>
        <w:t xml:space="preserve"> department</w:t>
      </w:r>
      <w:r w:rsidR="00E17087" w:rsidRPr="006C022E">
        <w:rPr>
          <w:rFonts w:ascii="Bookman Old Style" w:hAnsi="Bookman Old Style"/>
          <w:bCs/>
          <w:sz w:val="24"/>
          <w:szCs w:val="24"/>
        </w:rPr>
        <w:t>.</w:t>
      </w:r>
    </w:p>
    <w:p w:rsidR="00551810" w:rsidRPr="006C022E" w:rsidRDefault="00551810"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 xml:space="preserve">The bidder should upload original scanned copy of </w:t>
      </w:r>
      <w:r w:rsidR="00E17087" w:rsidRPr="006C022E">
        <w:rPr>
          <w:rFonts w:ascii="Bookman Old Style" w:hAnsi="Bookman Old Style"/>
          <w:b/>
          <w:bCs/>
          <w:sz w:val="24"/>
          <w:szCs w:val="24"/>
        </w:rPr>
        <w:t>Registration Certificate of Establishment _FORM C (</w:t>
      </w:r>
      <w:proofErr w:type="spellStart"/>
      <w:r w:rsidR="00E17087" w:rsidRPr="006C022E">
        <w:rPr>
          <w:rFonts w:ascii="Bookman Old Style" w:hAnsi="Bookman Old Style"/>
          <w:b/>
          <w:bCs/>
          <w:sz w:val="24"/>
          <w:szCs w:val="24"/>
        </w:rPr>
        <w:t>Labour</w:t>
      </w:r>
      <w:proofErr w:type="spellEnd"/>
      <w:r w:rsidR="00E17087" w:rsidRPr="006C022E">
        <w:rPr>
          <w:rFonts w:ascii="Bookman Old Style" w:hAnsi="Bookman Old Style"/>
          <w:b/>
          <w:bCs/>
          <w:sz w:val="24"/>
          <w:szCs w:val="24"/>
        </w:rPr>
        <w:t xml:space="preserve"> License) issued by the respective competent authorities of the </w:t>
      </w:r>
      <w:proofErr w:type="spellStart"/>
      <w:r w:rsidR="00E17087" w:rsidRPr="006C022E">
        <w:rPr>
          <w:rFonts w:ascii="Bookman Old Style" w:hAnsi="Bookman Old Style"/>
          <w:b/>
          <w:bCs/>
          <w:sz w:val="24"/>
          <w:szCs w:val="24"/>
        </w:rPr>
        <w:t>Labour</w:t>
      </w:r>
      <w:proofErr w:type="spellEnd"/>
      <w:r w:rsidR="00E17087" w:rsidRPr="006C022E">
        <w:rPr>
          <w:rFonts w:ascii="Bookman Old Style" w:hAnsi="Bookman Old Style"/>
          <w:b/>
          <w:bCs/>
          <w:sz w:val="24"/>
          <w:szCs w:val="24"/>
        </w:rPr>
        <w:t xml:space="preserve"> department</w:t>
      </w:r>
      <w:r w:rsidRPr="006C022E">
        <w:rPr>
          <w:rFonts w:ascii="Bookman Old Style" w:hAnsi="Bookman Old Style"/>
          <w:b/>
          <w:bCs/>
          <w:sz w:val="24"/>
          <w:szCs w:val="24"/>
        </w:rPr>
        <w:t>.</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sz w:val="10"/>
          <w:szCs w:val="24"/>
        </w:rPr>
      </w:pPr>
    </w:p>
    <w:p w:rsidR="00551810" w:rsidRPr="006C022E"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w:t>
      </w:r>
      <w:r w:rsidR="00CC3F32"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00CC3F32" w:rsidRPr="00A1090B">
        <w:rPr>
          <w:rFonts w:ascii="Bookman Old Style" w:hAnsi="Bookman Old Style"/>
          <w:color w:val="000000" w:themeColor="text1"/>
          <w:sz w:val="24"/>
          <w:szCs w:val="24"/>
        </w:rPr>
        <w:t xml:space="preserve"> In case of non-holding of </w:t>
      </w:r>
      <w:r w:rsidR="00CC3F32" w:rsidRPr="00A1090B">
        <w:rPr>
          <w:rFonts w:ascii="Bookman Old Style" w:eastAsia="Calibri" w:hAnsi="Bookman Old Style"/>
          <w:color w:val="000000" w:themeColor="text1"/>
          <w:sz w:val="24"/>
          <w:szCs w:val="24"/>
        </w:rPr>
        <w:t xml:space="preserve">Electrical Contractor’s License </w:t>
      </w:r>
      <w:r w:rsidR="00CC3F32" w:rsidRPr="00A1090B">
        <w:rPr>
          <w:rFonts w:ascii="Bookman Old Style" w:hAnsi="Bookman Old Style"/>
          <w:color w:val="000000" w:themeColor="text1"/>
          <w:sz w:val="24"/>
          <w:szCs w:val="24"/>
        </w:rPr>
        <w:t xml:space="preserve">issued by the Chief </w:t>
      </w:r>
      <w:r w:rsidR="00CC3F32" w:rsidRPr="00A1090B">
        <w:rPr>
          <w:rFonts w:ascii="Bookman Old Style" w:eastAsia="Calibri" w:hAnsi="Bookman Old Style"/>
          <w:color w:val="000000" w:themeColor="text1"/>
          <w:sz w:val="24"/>
          <w:szCs w:val="24"/>
        </w:rPr>
        <w:t>Electrical Inspectorate</w:t>
      </w:r>
      <w:r w:rsidR="00CC3F32"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00CC3F32"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00CC3F32" w:rsidRPr="00A1090B">
        <w:rPr>
          <w:rFonts w:ascii="Bookman Old Style" w:hAnsi="Bookman Old Style"/>
          <w:color w:val="000000" w:themeColor="text1"/>
          <w:sz w:val="24"/>
          <w:szCs w:val="24"/>
        </w:rPr>
        <w:t>Government of Karnataka</w:t>
      </w:r>
      <w:r w:rsidR="00CC3F32" w:rsidRPr="00A1090B">
        <w:rPr>
          <w:rFonts w:ascii="Bookman Old Style" w:eastAsia="Calibri" w:hAnsi="Bookman Old Style"/>
          <w:color w:val="000000" w:themeColor="text1"/>
          <w:sz w:val="24"/>
          <w:szCs w:val="24"/>
        </w:rPr>
        <w:t xml:space="preserve"> and submit the same within 30 days</w:t>
      </w:r>
      <w:r w:rsidR="00CC3F32" w:rsidRPr="00A1090B">
        <w:rPr>
          <w:rFonts w:ascii="Bookman Old Style" w:hAnsi="Bookman Old Style"/>
          <w:color w:val="000000" w:themeColor="text1"/>
          <w:sz w:val="24"/>
          <w:szCs w:val="24"/>
        </w:rPr>
        <w:t xml:space="preserve"> from</w:t>
      </w:r>
      <w:r w:rsidR="00914214">
        <w:rPr>
          <w:rFonts w:ascii="Bookman Old Style" w:hAnsi="Bookman Old Style"/>
          <w:color w:val="000000" w:themeColor="text1"/>
          <w:sz w:val="24"/>
          <w:szCs w:val="24"/>
        </w:rPr>
        <w:t xml:space="preserve"> </w:t>
      </w:r>
      <w:r w:rsidR="00CC3F32"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proofErr w:type="gramStart"/>
      <w:r w:rsidR="00CC3F32" w:rsidRPr="00A1090B">
        <w:rPr>
          <w:rFonts w:ascii="Bookman Old Style" w:eastAsia="Calibri" w:hAnsi="Bookman Old Style"/>
          <w:color w:val="000000" w:themeColor="text1"/>
          <w:sz w:val="24"/>
          <w:szCs w:val="24"/>
        </w:rPr>
        <w:t>.</w:t>
      </w:r>
      <w:r w:rsidRPr="006C022E">
        <w:rPr>
          <w:rFonts w:ascii="Bookman Old Style" w:hAnsi="Bookman Old Style"/>
          <w:bCs/>
          <w:sz w:val="24"/>
          <w:szCs w:val="24"/>
        </w:rPr>
        <w:t>.</w:t>
      </w:r>
      <w:proofErr w:type="gramEnd"/>
    </w:p>
    <w:p w:rsidR="003D2F07" w:rsidRPr="006C022E" w:rsidRDefault="003D2F07" w:rsidP="00E17087">
      <w:pPr>
        <w:pStyle w:val="ListParagraph"/>
        <w:widowControl/>
        <w:autoSpaceDE/>
        <w:autoSpaceDN/>
        <w:spacing w:after="200" w:line="360" w:lineRule="auto"/>
        <w:ind w:left="426" w:firstLine="0"/>
        <w:contextualSpacing/>
        <w:rPr>
          <w:rFonts w:ascii="Bookman Old Style" w:hAnsi="Bookman Old Style"/>
          <w:b/>
          <w:bCs/>
          <w:sz w:val="12"/>
          <w:szCs w:val="24"/>
        </w:rPr>
      </w:pPr>
    </w:p>
    <w:p w:rsidR="00E17087" w:rsidRPr="006C022E"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lastRenderedPageBreak/>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Default="00BD29DC"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Pr="006C022E"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141F02" w:rsidRPr="006C022E" w:rsidRDefault="00141F02" w:rsidP="00B1554C">
      <w:pPr>
        <w:pStyle w:val="ListParagraph"/>
        <w:spacing w:line="276" w:lineRule="auto"/>
        <w:ind w:left="540"/>
        <w:rPr>
          <w:rFonts w:ascii="Bookman Old Style" w:hAnsi="Bookman Old Style"/>
          <w:sz w:val="6"/>
          <w:szCs w:val="24"/>
        </w:rPr>
      </w:pPr>
    </w:p>
    <w:p w:rsidR="00141F02" w:rsidRPr="006C022E"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6C022E">
        <w:rPr>
          <w:rFonts w:ascii="Bookman Old Style" w:hAnsi="Bookman Old Style"/>
          <w:b/>
          <w:sz w:val="24"/>
          <w:szCs w:val="24"/>
          <w:u w:val="single"/>
        </w:rPr>
        <w:t>Qualification of the Tenderer:</w:t>
      </w:r>
    </w:p>
    <w:p w:rsidR="00496E89" w:rsidRPr="006C022E" w:rsidRDefault="00496E89" w:rsidP="00B1554C">
      <w:pPr>
        <w:pStyle w:val="ListParagraph"/>
        <w:widowControl/>
        <w:autoSpaceDE/>
        <w:autoSpaceDN/>
        <w:spacing w:after="200" w:line="276" w:lineRule="auto"/>
        <w:ind w:left="426" w:firstLine="0"/>
        <w:contextualSpacing/>
        <w:jc w:val="left"/>
        <w:rPr>
          <w:rFonts w:ascii="Bookman Old Style" w:hAnsi="Bookman Old Style"/>
          <w:b/>
          <w:szCs w:val="24"/>
        </w:rPr>
      </w:pPr>
    </w:p>
    <w:p w:rsidR="00496E89" w:rsidRPr="006C022E"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6C022E"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 xml:space="preserve"> All Tenderers shall provide the requested information accurately and in sufficient </w:t>
      </w:r>
      <w:r w:rsidR="00496E89" w:rsidRPr="006C022E">
        <w:rPr>
          <w:rFonts w:ascii="Bookman Old Style" w:hAnsi="Bookman Old Style"/>
          <w:sz w:val="24"/>
          <w:szCs w:val="24"/>
        </w:rPr>
        <w:t>detail in Section 3: Qualification information.</w:t>
      </w:r>
    </w:p>
    <w:p w:rsidR="001625DD" w:rsidRPr="006C022E" w:rsidRDefault="001625DD" w:rsidP="00B1554C">
      <w:pPr>
        <w:pStyle w:val="ListParagraph"/>
        <w:widowControl/>
        <w:autoSpaceDE/>
        <w:autoSpaceDN/>
        <w:spacing w:after="200" w:line="276" w:lineRule="auto"/>
        <w:ind w:left="720" w:firstLine="0"/>
        <w:contextualSpacing/>
        <w:rPr>
          <w:rFonts w:ascii="Bookman Old Style" w:hAnsi="Bookman Old Style"/>
          <w:sz w:val="24"/>
          <w:szCs w:val="24"/>
        </w:rPr>
      </w:pPr>
    </w:p>
    <w:p w:rsidR="00496E89" w:rsidRDefault="00496E89" w:rsidP="0094669B">
      <w:pPr>
        <w:pStyle w:val="ListParagraph"/>
        <w:widowControl/>
        <w:numPr>
          <w:ilvl w:val="1"/>
          <w:numId w:val="6"/>
        </w:numPr>
        <w:autoSpaceDE/>
        <w:autoSpaceDN/>
        <w:spacing w:after="200" w:line="276" w:lineRule="auto"/>
        <w:contextualSpacing/>
        <w:rPr>
          <w:rFonts w:ascii="Bookman Old Style" w:hAnsi="Bookman Old Style"/>
        </w:rPr>
      </w:pPr>
      <w:r w:rsidRPr="006C022E">
        <w:rPr>
          <w:rFonts w:ascii="Bookman Old Style" w:hAnsi="Bookman Old Style"/>
          <w:sz w:val="24"/>
          <w:szCs w:val="24"/>
        </w:rPr>
        <w:t>The below Prequalification conditions (Technical Requirem</w:t>
      </w:r>
      <w:r w:rsidR="007A00A5" w:rsidRPr="006C022E">
        <w:rPr>
          <w:rFonts w:ascii="Bookman Old Style" w:hAnsi="Bookman Old Style"/>
          <w:sz w:val="24"/>
          <w:szCs w:val="24"/>
        </w:rPr>
        <w:t>ents and Financial Requirements</w:t>
      </w:r>
      <w:r w:rsidRPr="006C022E">
        <w:rPr>
          <w:rFonts w:ascii="Bookman Old Style" w:hAnsi="Bookman Old Style"/>
          <w:sz w:val="24"/>
          <w:szCs w:val="24"/>
        </w:rPr>
        <w:t xml:space="preserve">) are mandatory and are also required to be fulfilled </w:t>
      </w:r>
      <w:r w:rsidR="001625DD" w:rsidRPr="006C022E">
        <w:rPr>
          <w:rFonts w:ascii="Bookman Old Style" w:hAnsi="Bookman Old Style"/>
          <w:sz w:val="24"/>
          <w:szCs w:val="24"/>
        </w:rPr>
        <w:t>by the bid</w:t>
      </w:r>
      <w:r w:rsidRPr="006C022E">
        <w:rPr>
          <w:rFonts w:ascii="Bookman Old Style" w:hAnsi="Bookman Old Style"/>
          <w:sz w:val="24"/>
          <w:szCs w:val="24"/>
        </w:rPr>
        <w:t>ders</w:t>
      </w:r>
      <w:r w:rsidR="001625DD" w:rsidRPr="006C022E">
        <w:rPr>
          <w:rFonts w:ascii="Bookman Old Style" w:hAnsi="Bookman Old Style"/>
        </w:rPr>
        <w:t>.</w:t>
      </w:r>
      <w:r w:rsidR="00400FC7" w:rsidRPr="006C022E">
        <w:rPr>
          <w:rFonts w:ascii="Bookman Old Style" w:hAnsi="Bookman Old Style"/>
        </w:rPr>
        <w:t xml:space="preserve"> Pre-Qualifying requirements for the tender is as below:</w:t>
      </w:r>
    </w:p>
    <w:p w:rsidR="006F37C1" w:rsidRDefault="006F37C1" w:rsidP="006F37C1">
      <w:pPr>
        <w:pStyle w:val="ListParagraph"/>
        <w:rPr>
          <w:rFonts w:ascii="Bookman Old Style" w:hAnsi="Bookman Old Style"/>
        </w:rPr>
      </w:pPr>
    </w:p>
    <w:p w:rsidR="006F37C1" w:rsidRDefault="006F37C1" w:rsidP="006F37C1">
      <w:pPr>
        <w:pStyle w:val="ListParagraph"/>
        <w:rPr>
          <w:rFonts w:ascii="Bookman Old Style" w:hAnsi="Bookman Old Style"/>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2"/>
        <w:gridCol w:w="4820"/>
      </w:tblGrid>
      <w:tr w:rsidR="00CC3F32" w:rsidRPr="00746E45" w:rsidTr="0007468C">
        <w:trPr>
          <w:trHeight w:val="536"/>
        </w:trPr>
        <w:tc>
          <w:tcPr>
            <w:tcW w:w="709" w:type="dxa"/>
            <w:shd w:val="clear" w:color="auto" w:fill="auto"/>
            <w:vAlign w:val="center"/>
          </w:tcPr>
          <w:p w:rsidR="00CC3F32" w:rsidRPr="00746E45" w:rsidRDefault="00CC3F32" w:rsidP="0007468C">
            <w:pPr>
              <w:ind w:right="-101"/>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 xml:space="preserve">Sl. </w:t>
            </w:r>
          </w:p>
          <w:p w:rsidR="00CC3F32" w:rsidRPr="00746E45" w:rsidRDefault="00CC3F32" w:rsidP="0007468C">
            <w:pPr>
              <w:ind w:right="-101"/>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No</w:t>
            </w:r>
          </w:p>
        </w:tc>
        <w:tc>
          <w:tcPr>
            <w:tcW w:w="4252" w:type="dxa"/>
            <w:shd w:val="clear" w:color="auto" w:fill="auto"/>
            <w:vAlign w:val="center"/>
          </w:tcPr>
          <w:p w:rsidR="00CC3F32" w:rsidRPr="00746E45" w:rsidRDefault="00CC3F32" w:rsidP="0007468C">
            <w:pPr>
              <w:ind w:right="34"/>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Qualifying Requirements</w:t>
            </w:r>
          </w:p>
        </w:tc>
        <w:tc>
          <w:tcPr>
            <w:tcW w:w="4820"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Documents to be uploaded</w:t>
            </w:r>
          </w:p>
        </w:tc>
      </w:tr>
      <w:tr w:rsidR="00CC3F32" w:rsidRPr="00746E45" w:rsidTr="0007468C">
        <w:trPr>
          <w:trHeight w:val="8494"/>
        </w:trPr>
        <w:tc>
          <w:tcPr>
            <w:tcW w:w="709"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lastRenderedPageBreak/>
              <w:t>1</w:t>
            </w:r>
          </w:p>
        </w:tc>
        <w:tc>
          <w:tcPr>
            <w:tcW w:w="4252" w:type="dxa"/>
            <w:shd w:val="clear" w:color="auto" w:fill="auto"/>
          </w:tcPr>
          <w:p w:rsidR="00CC3F32" w:rsidRPr="00F61B3B" w:rsidRDefault="00CC3F32" w:rsidP="0007468C">
            <w:pPr>
              <w:ind w:left="34"/>
              <w:jc w:val="both"/>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The Bidder should be in     existence as any of the following:</w:t>
            </w:r>
          </w:p>
          <w:p w:rsidR="00CC3F32" w:rsidRPr="00F61B3B" w:rsidRDefault="00CC3F32" w:rsidP="0007468C">
            <w:pPr>
              <w:ind w:left="34"/>
              <w:jc w:val="both"/>
              <w:rPr>
                <w:rFonts w:ascii="Bookman Old Style" w:hAnsi="Bookman Old Style" w:cs="Calibri"/>
                <w:bCs/>
                <w:color w:val="000000"/>
                <w:sz w:val="23"/>
                <w:szCs w:val="23"/>
                <w:lang w:eastAsia="en-IN"/>
              </w:rPr>
            </w:pPr>
          </w:p>
          <w:p w:rsidR="00CC3F32" w:rsidRPr="00F61B3B" w:rsidRDefault="00CC3F32" w:rsidP="00177AA8">
            <w:pPr>
              <w:pStyle w:val="ListParagraph"/>
              <w:widowControl/>
              <w:numPr>
                <w:ilvl w:val="0"/>
                <w:numId w:val="33"/>
              </w:numPr>
              <w:autoSpaceDE/>
              <w:autoSpaceDN/>
              <w:spacing w:line="276" w:lineRule="auto"/>
              <w:ind w:left="317" w:hanging="284"/>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Company incorporated in India under the Companies     Act, 1956/2013</w:t>
            </w:r>
            <w:r w:rsidRPr="00F61B3B">
              <w:rPr>
                <w:rFonts w:ascii="Bookman Old Style" w:hAnsi="Bookman Old Style" w:cs="Calibri"/>
                <w:bCs/>
                <w:color w:val="000000"/>
                <w:sz w:val="23"/>
                <w:szCs w:val="23"/>
                <w:lang w:eastAsia="en-IN"/>
              </w:rPr>
              <w:t xml:space="preserve"> including any amendment thereto;</w:t>
            </w:r>
          </w:p>
          <w:p w:rsidR="00CC3F32" w:rsidRPr="00F61B3B" w:rsidRDefault="00CC3F32" w:rsidP="00177AA8">
            <w:pPr>
              <w:pStyle w:val="ListParagraph"/>
              <w:widowControl/>
              <w:numPr>
                <w:ilvl w:val="0"/>
                <w:numId w:val="33"/>
              </w:numPr>
              <w:autoSpaceDE/>
              <w:autoSpaceDN/>
              <w:spacing w:line="276" w:lineRule="auto"/>
              <w:ind w:left="360"/>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LLP incorporated in India under the Limited Liability Partnership (LLP) Act, 2008</w:t>
            </w:r>
            <w:r w:rsidRPr="00F61B3B">
              <w:rPr>
                <w:rFonts w:ascii="Bookman Old Style" w:hAnsi="Bookman Old Style" w:cs="Calibri"/>
                <w:bCs/>
                <w:color w:val="000000"/>
                <w:sz w:val="23"/>
                <w:szCs w:val="23"/>
                <w:lang w:eastAsia="en-IN"/>
              </w:rPr>
              <w:t xml:space="preserve"> including any amendment thereto;</w:t>
            </w:r>
          </w:p>
          <w:p w:rsidR="00CC3F32" w:rsidRPr="00F61B3B" w:rsidRDefault="00CC3F32" w:rsidP="00177AA8">
            <w:pPr>
              <w:pStyle w:val="ListParagraph"/>
              <w:widowControl/>
              <w:numPr>
                <w:ilvl w:val="0"/>
                <w:numId w:val="33"/>
              </w:numPr>
              <w:autoSpaceDE/>
              <w:autoSpaceDN/>
              <w:spacing w:line="276" w:lineRule="auto"/>
              <w:ind w:left="360"/>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Partnership Firm</w:t>
            </w:r>
            <w:r w:rsidRPr="00F61B3B">
              <w:rPr>
                <w:rFonts w:ascii="Bookman Old Style" w:hAnsi="Bookman Old Style" w:cs="Calibri"/>
                <w:bCs/>
                <w:color w:val="000000"/>
                <w:sz w:val="23"/>
                <w:szCs w:val="23"/>
                <w:lang w:eastAsia="en-IN"/>
              </w:rPr>
              <w:t xml:space="preserve"> under Partnership Act, 1932 in India;</w:t>
            </w:r>
          </w:p>
          <w:p w:rsidR="00CC3F32" w:rsidRPr="00F61B3B" w:rsidRDefault="00CC3F32" w:rsidP="00177AA8">
            <w:pPr>
              <w:pStyle w:val="ListParagraph"/>
              <w:widowControl/>
              <w:numPr>
                <w:ilvl w:val="0"/>
                <w:numId w:val="33"/>
              </w:numPr>
              <w:autoSpaceDE/>
              <w:autoSpaceDN/>
              <w:spacing w:line="276" w:lineRule="auto"/>
              <w:ind w:left="317" w:hanging="317"/>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 xml:space="preserve">Sole Proprietorship </w:t>
            </w:r>
            <w:r w:rsidRPr="00F61B3B">
              <w:rPr>
                <w:rFonts w:ascii="Bookman Old Style" w:hAnsi="Bookman Old Style" w:cs="Calibri"/>
                <w:bCs/>
                <w:color w:val="000000"/>
                <w:sz w:val="23"/>
                <w:szCs w:val="23"/>
                <w:lang w:eastAsia="en-IN"/>
              </w:rPr>
              <w:t>Concern</w:t>
            </w:r>
          </w:p>
        </w:tc>
        <w:tc>
          <w:tcPr>
            <w:tcW w:w="4820" w:type="dxa"/>
            <w:shd w:val="clear" w:color="auto" w:fill="auto"/>
            <w:vAlign w:val="center"/>
          </w:tcPr>
          <w:p w:rsidR="00CC3F32" w:rsidRPr="00F61B3B" w:rsidRDefault="00CC3F32" w:rsidP="00177AA8">
            <w:pPr>
              <w:pStyle w:val="ListParagraph"/>
              <w:widowControl/>
              <w:numPr>
                <w:ilvl w:val="0"/>
                <w:numId w:val="34"/>
              </w:numPr>
              <w:autoSpaceDE/>
              <w:autoSpaceDN/>
              <w:spacing w:line="276" w:lineRule="auto"/>
              <w:ind w:left="317" w:right="175" w:hanging="283"/>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Certificate of Incorporation issued   by Registrar of   Companies as per Companies Act 1956/2013 along with Memorandum of Association and Articles of Association of the Company.</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Certification of Incorporation issued by Registrar of Companies as per LLP Act 2008.</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Limited Liability Partnership Agreement   of LLP.</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Partnership Deed, GST Registration Certificate.</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Shops &amp; Establishment Registration Certificate, as applicable.</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PAN/GST Registration Certificate</w:t>
            </w:r>
          </w:p>
        </w:tc>
      </w:tr>
      <w:tr w:rsidR="00CC3F32" w:rsidRPr="00746E45" w:rsidTr="0007468C">
        <w:trPr>
          <w:trHeight w:val="2405"/>
        </w:trPr>
        <w:tc>
          <w:tcPr>
            <w:tcW w:w="709"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2</w:t>
            </w:r>
          </w:p>
        </w:tc>
        <w:tc>
          <w:tcPr>
            <w:tcW w:w="4252" w:type="dxa"/>
            <w:shd w:val="clear" w:color="auto" w:fill="auto"/>
            <w:vAlign w:val="center"/>
          </w:tcPr>
          <w:p w:rsidR="00CC3F32" w:rsidRDefault="00CC3F32" w:rsidP="0007468C">
            <w:pPr>
              <w:shd w:val="clear" w:color="auto" w:fill="FFFFFF"/>
              <w:ind w:left="34"/>
              <w:jc w:val="both"/>
              <w:rPr>
                <w:rFonts w:ascii="Bookman Old Style" w:hAnsi="Bookman Old Style" w:cs="Calibri"/>
                <w:sz w:val="23"/>
                <w:szCs w:val="23"/>
                <w:lang w:eastAsia="en-IN"/>
              </w:rPr>
            </w:pPr>
          </w:p>
          <w:p w:rsidR="00CC3F32" w:rsidRPr="00860B32" w:rsidRDefault="00CC3F32" w:rsidP="0007468C">
            <w:pPr>
              <w:shd w:val="clear" w:color="auto" w:fill="FFFFFF"/>
              <w:ind w:left="34"/>
              <w:jc w:val="both"/>
              <w:rPr>
                <w:rFonts w:ascii="Bookman Old Style" w:hAnsi="Bookman Old Style" w:cs="Calibri"/>
                <w:b/>
                <w:sz w:val="23"/>
                <w:szCs w:val="23"/>
                <w:lang w:eastAsia="en-IN"/>
              </w:rPr>
            </w:pPr>
            <w:r w:rsidRPr="00860B32">
              <w:rPr>
                <w:rFonts w:ascii="Bookman Old Style" w:hAnsi="Bookman Old Style" w:cs="Calibri"/>
                <w:sz w:val="23"/>
                <w:szCs w:val="23"/>
                <w:lang w:eastAsia="en-IN"/>
              </w:rPr>
              <w:t xml:space="preserve">The bidder should have satisfactorily completed the works involving </w:t>
            </w:r>
            <w:r w:rsidRPr="00860B32">
              <w:rPr>
                <w:rFonts w:ascii="Bookman Old Style" w:hAnsi="Bookman Old Style" w:cs="Calibri"/>
                <w:b/>
                <w:sz w:val="23"/>
                <w:szCs w:val="23"/>
                <w:lang w:eastAsia="en-IN"/>
              </w:rPr>
              <w:t xml:space="preserve">11 kV lines </w:t>
            </w:r>
            <w:r w:rsidRPr="00860B32">
              <w:rPr>
                <w:rFonts w:ascii="Bookman Old Style" w:hAnsi="Bookman Old Style" w:cs="Arial"/>
                <w:b/>
                <w:bCs/>
                <w:sz w:val="23"/>
                <w:szCs w:val="23"/>
                <w:lang w:eastAsia="en-IN"/>
              </w:rPr>
              <w:t>(OH/UG)</w:t>
            </w:r>
            <w:r w:rsidRPr="00860B32">
              <w:rPr>
                <w:rFonts w:ascii="Bookman Old Style" w:hAnsi="Bookman Old Style" w:cs="Calibri"/>
                <w:b/>
                <w:sz w:val="23"/>
                <w:szCs w:val="23"/>
                <w:lang w:eastAsia="en-IN"/>
              </w:rPr>
              <w:t> or LT lines </w:t>
            </w:r>
            <w:r w:rsidRPr="00860B32">
              <w:rPr>
                <w:rFonts w:ascii="Bookman Old Style" w:hAnsi="Bookman Old Style" w:cs="Arial"/>
                <w:b/>
                <w:bCs/>
                <w:sz w:val="23"/>
                <w:szCs w:val="23"/>
                <w:lang w:eastAsia="en-IN"/>
              </w:rPr>
              <w:t>(OH/UG)</w:t>
            </w:r>
            <w:r w:rsidRPr="00860B32">
              <w:rPr>
                <w:rFonts w:ascii="Bookman Old Style" w:hAnsi="Bookman Old Style" w:cs="Calibri"/>
                <w:b/>
                <w:sz w:val="23"/>
                <w:szCs w:val="23"/>
                <w:lang w:eastAsia="en-IN"/>
              </w:rPr>
              <w:t xml:space="preserve"> or </w:t>
            </w:r>
          </w:p>
          <w:p w:rsidR="00CC3F32" w:rsidRPr="00860B32" w:rsidRDefault="00CC3F32" w:rsidP="0007468C">
            <w:pPr>
              <w:shd w:val="clear" w:color="auto" w:fill="FFFFFF"/>
              <w:ind w:left="34"/>
              <w:jc w:val="both"/>
              <w:rPr>
                <w:rFonts w:cs="Calibri"/>
                <w:lang w:val="en-IN" w:eastAsia="en-IN"/>
              </w:rPr>
            </w:pPr>
            <w:r w:rsidRPr="00860B32">
              <w:rPr>
                <w:rFonts w:ascii="Bookman Old Style" w:hAnsi="Bookman Old Style" w:cs="Calibri"/>
                <w:b/>
                <w:sz w:val="23"/>
                <w:szCs w:val="23"/>
                <w:lang w:eastAsia="en-IN"/>
              </w:rPr>
              <w:t>Erection of Distribution Transformers or any combination thereof</w:t>
            </w:r>
            <w:r w:rsidRPr="00860B32">
              <w:rPr>
                <w:rFonts w:ascii="Bookman Old Style" w:hAnsi="Bookman Old Style" w:cs="Calibri"/>
                <w:sz w:val="23"/>
                <w:szCs w:val="23"/>
                <w:lang w:eastAsia="en-IN"/>
              </w:rPr>
              <w:t xml:space="preserve">, either on </w:t>
            </w:r>
            <w:r w:rsidRPr="00860B32">
              <w:rPr>
                <w:rFonts w:ascii="Bookman Old Style" w:hAnsi="Bookman Old Style" w:cs="Tunga"/>
                <w:sz w:val="23"/>
                <w:szCs w:val="23"/>
                <w:lang w:eastAsia="en-IN"/>
              </w:rPr>
              <w:t>Total Turnkey (</w:t>
            </w:r>
            <w:r w:rsidRPr="00860B32">
              <w:rPr>
                <w:rFonts w:ascii="Bookman Old Style" w:hAnsi="Bookman Old Style" w:cs="Calibri"/>
                <w:sz w:val="23"/>
                <w:szCs w:val="23"/>
                <w:lang w:eastAsia="en-IN"/>
              </w:rPr>
              <w:t>TTK) basis or Partial Turnkey (PTK) basis or through self-execution for any DISCOMs/ </w:t>
            </w:r>
            <w:r w:rsidRPr="00860B32">
              <w:rPr>
                <w:rFonts w:ascii="Bookman Old Style" w:hAnsi="Bookman Old Style" w:cs="Calibri"/>
                <w:b/>
                <w:bCs/>
                <w:sz w:val="23"/>
                <w:szCs w:val="23"/>
                <w:lang w:eastAsia="en-IN"/>
              </w:rPr>
              <w:t>Govt. Departments including Public sector undertakings (PSUs)</w:t>
            </w:r>
            <w:r w:rsidRPr="00860B32">
              <w:rPr>
                <w:rFonts w:ascii="Bookman Old Style" w:hAnsi="Bookman Old Style" w:cs="Calibri"/>
                <w:sz w:val="23"/>
                <w:szCs w:val="23"/>
                <w:lang w:eastAsia="en-IN"/>
              </w:rPr>
              <w:t> </w:t>
            </w:r>
            <w:r w:rsidRPr="00860B32">
              <w:rPr>
                <w:rFonts w:ascii="Bookman Old Style" w:hAnsi="Bookman Old Style" w:cs="Calibri"/>
                <w:b/>
                <w:sz w:val="23"/>
                <w:szCs w:val="23"/>
                <w:lang w:eastAsia="en-IN"/>
              </w:rPr>
              <w:t xml:space="preserve">during </w:t>
            </w:r>
            <w:r w:rsidRPr="00860B32">
              <w:rPr>
                <w:rFonts w:ascii="Bookman Old Style" w:hAnsi="Bookman Old Style" w:cs="Calibri"/>
                <w:b/>
                <w:bCs/>
                <w:sz w:val="23"/>
                <w:szCs w:val="23"/>
                <w:lang w:val="en-IN" w:eastAsia="en-IN"/>
              </w:rPr>
              <w:t>the last Five Financial Years (i.e., FY 2020-21 to 2024-25) </w:t>
            </w:r>
            <w:r w:rsidRPr="00860B32">
              <w:rPr>
                <w:rFonts w:ascii="Bookman Old Style" w:hAnsi="Bookman Old Style" w:cs="Calibri"/>
                <w:sz w:val="23"/>
                <w:szCs w:val="23"/>
                <w:lang w:val="en-IN" w:eastAsia="en-IN"/>
              </w:rPr>
              <w:t>as on the date of Bid Submission.</w:t>
            </w:r>
          </w:p>
          <w:p w:rsidR="00CC3F32" w:rsidRPr="00860B32" w:rsidRDefault="00CC3F32" w:rsidP="0007468C">
            <w:pPr>
              <w:shd w:val="clear" w:color="auto" w:fill="FFFFFF"/>
              <w:spacing w:line="253" w:lineRule="atLeast"/>
              <w:ind w:left="34"/>
              <w:jc w:val="both"/>
              <w:rPr>
                <w:rFonts w:cs="Calibri"/>
                <w:lang w:val="en-IN" w:eastAsia="en-IN"/>
              </w:rPr>
            </w:pPr>
          </w:p>
          <w:p w:rsidR="00CC3F32" w:rsidRPr="00860B32" w:rsidRDefault="00CC3F32" w:rsidP="0007468C">
            <w:pPr>
              <w:shd w:val="clear" w:color="auto" w:fill="FFFFFF"/>
              <w:ind w:left="34"/>
              <w:jc w:val="both"/>
              <w:rPr>
                <w:rFonts w:cs="Calibri"/>
                <w:lang w:val="en-IN" w:eastAsia="en-IN"/>
              </w:rPr>
            </w:pPr>
            <w:r w:rsidRPr="00860B32">
              <w:rPr>
                <w:rFonts w:ascii="Bookman Old Style" w:hAnsi="Bookman Old Style" w:cs="Calibri"/>
                <w:sz w:val="23"/>
                <w:szCs w:val="23"/>
                <w:lang w:eastAsia="en-IN"/>
              </w:rPr>
              <w:t>The value of such completed works shall not be less than </w:t>
            </w:r>
            <w:r w:rsidRPr="00860B32">
              <w:rPr>
                <w:rFonts w:ascii="Bookman Old Style" w:hAnsi="Bookman Old Style" w:cs="Calibri"/>
                <w:b/>
                <w:bCs/>
                <w:sz w:val="23"/>
                <w:szCs w:val="23"/>
                <w:lang w:eastAsia="en-IN"/>
              </w:rPr>
              <w:t xml:space="preserve">25% of the </w:t>
            </w:r>
            <w:r w:rsidRPr="00860B32">
              <w:rPr>
                <w:rFonts w:ascii="Bookman Old Style" w:hAnsi="Bookman Old Style" w:cs="Calibri"/>
                <w:b/>
                <w:bCs/>
                <w:sz w:val="23"/>
                <w:szCs w:val="23"/>
                <w:lang w:eastAsia="en-IN"/>
              </w:rPr>
              <w:lastRenderedPageBreak/>
              <w:t>Amount Put to Tender</w:t>
            </w:r>
            <w:r w:rsidR="00BE6741">
              <w:rPr>
                <w:rFonts w:ascii="Bookman Old Style" w:hAnsi="Bookman Old Style" w:cs="Calibri"/>
                <w:b/>
                <w:bCs/>
                <w:sz w:val="23"/>
                <w:szCs w:val="23"/>
                <w:lang w:eastAsia="en-IN"/>
              </w:rPr>
              <w:t xml:space="preserve"> i.e. </w:t>
            </w:r>
            <w:r w:rsidR="00BE6741" w:rsidRPr="00BE6741">
              <w:rPr>
                <w:rFonts w:ascii="Bookman Old Style" w:hAnsi="Bookman Old Style" w:cs="Calibri"/>
                <w:b/>
                <w:bCs/>
                <w:sz w:val="23"/>
                <w:szCs w:val="23"/>
                <w:highlight w:val="yellow"/>
                <w:lang w:eastAsia="en-IN"/>
              </w:rPr>
              <w:t>Rs.</w:t>
            </w:r>
            <w:r w:rsidR="00071172">
              <w:rPr>
                <w:rFonts w:ascii="Bookman Old Style" w:hAnsi="Bookman Old Style" w:cs="Calibri"/>
                <w:b/>
                <w:bCs/>
                <w:sz w:val="23"/>
                <w:szCs w:val="23"/>
                <w:highlight w:val="yellow"/>
                <w:lang w:eastAsia="en-IN"/>
              </w:rPr>
              <w:t>15</w:t>
            </w:r>
            <w:proofErr w:type="gramStart"/>
            <w:r w:rsidR="00C86293">
              <w:rPr>
                <w:rFonts w:ascii="Bookman Old Style" w:hAnsi="Bookman Old Style" w:cs="Calibri"/>
                <w:b/>
                <w:bCs/>
                <w:sz w:val="23"/>
                <w:szCs w:val="23"/>
                <w:highlight w:val="yellow"/>
                <w:lang w:eastAsia="en-IN"/>
              </w:rPr>
              <w:t>,</w:t>
            </w:r>
            <w:r w:rsidR="00071172">
              <w:rPr>
                <w:rFonts w:ascii="Bookman Old Style" w:hAnsi="Bookman Old Style" w:cs="Calibri"/>
                <w:b/>
                <w:bCs/>
                <w:sz w:val="23"/>
                <w:szCs w:val="23"/>
                <w:highlight w:val="yellow"/>
                <w:lang w:eastAsia="en-IN"/>
              </w:rPr>
              <w:t>16</w:t>
            </w:r>
            <w:r w:rsidR="00C86293">
              <w:rPr>
                <w:rFonts w:ascii="Bookman Old Style" w:hAnsi="Bookman Old Style" w:cs="Calibri"/>
                <w:b/>
                <w:bCs/>
                <w:sz w:val="23"/>
                <w:szCs w:val="23"/>
                <w:highlight w:val="yellow"/>
                <w:lang w:eastAsia="en-IN"/>
              </w:rPr>
              <w:t>,</w:t>
            </w:r>
            <w:r w:rsidR="00071172">
              <w:rPr>
                <w:rFonts w:ascii="Bookman Old Style" w:hAnsi="Bookman Old Style" w:cs="Calibri"/>
                <w:b/>
                <w:bCs/>
                <w:sz w:val="23"/>
                <w:szCs w:val="23"/>
                <w:highlight w:val="yellow"/>
                <w:lang w:eastAsia="en-IN"/>
              </w:rPr>
              <w:t>687</w:t>
            </w:r>
            <w:proofErr w:type="gramEnd"/>
            <w:r w:rsidR="00195C40">
              <w:rPr>
                <w:rFonts w:ascii="Bookman Old Style" w:hAnsi="Bookman Old Style" w:cs="Calibri"/>
                <w:b/>
                <w:bCs/>
                <w:sz w:val="23"/>
                <w:szCs w:val="23"/>
                <w:highlight w:val="yellow"/>
                <w:lang w:eastAsia="en-IN"/>
              </w:rPr>
              <w:t>/-</w:t>
            </w:r>
            <w:r w:rsidRPr="00BE6741">
              <w:rPr>
                <w:rFonts w:ascii="Bookman Old Style" w:hAnsi="Bookman Old Style" w:cs="Calibri"/>
                <w:b/>
                <w:bCs/>
                <w:sz w:val="23"/>
                <w:szCs w:val="23"/>
                <w:highlight w:val="yellow"/>
                <w:lang w:eastAsia="en-IN"/>
              </w:rPr>
              <w:t>.</w:t>
            </w:r>
          </w:p>
          <w:p w:rsidR="00CC3F32" w:rsidRPr="00860B32" w:rsidRDefault="00CC3F32" w:rsidP="0007468C">
            <w:pPr>
              <w:shd w:val="clear" w:color="auto" w:fill="FFFFFF"/>
              <w:jc w:val="both"/>
              <w:rPr>
                <w:rFonts w:ascii="Bookman Old Style" w:hAnsi="Bookman Old Style" w:cs="Calibri"/>
                <w:b/>
                <w:bCs/>
                <w:i/>
                <w:iCs/>
                <w:sz w:val="23"/>
                <w:szCs w:val="23"/>
                <w:lang w:eastAsia="en-IN"/>
              </w:rPr>
            </w:pPr>
          </w:p>
          <w:p w:rsidR="00CC3F32" w:rsidRDefault="00CC3F32" w:rsidP="00FF3F7D">
            <w:pPr>
              <w:pStyle w:val="ListParagraph"/>
              <w:shd w:val="clear" w:color="auto" w:fill="FFFFFF"/>
              <w:ind w:left="317" w:hanging="317"/>
              <w:rPr>
                <w:rFonts w:ascii="Bookman Old Style" w:hAnsi="Bookman Old Style" w:cs="Calibri"/>
                <w:b/>
                <w:bCs/>
                <w:i/>
                <w:iCs/>
                <w:sz w:val="23"/>
                <w:szCs w:val="23"/>
                <w:lang w:eastAsia="en-IN"/>
              </w:rPr>
            </w:pPr>
            <w:r w:rsidRPr="00C37291">
              <w:rPr>
                <w:rFonts w:ascii="Bookman Old Style" w:hAnsi="Bookman Old Style" w:cs="Calibri"/>
                <w:b/>
                <w:bCs/>
                <w:i/>
                <w:iCs/>
                <w:sz w:val="23"/>
                <w:szCs w:val="23"/>
                <w:lang w:eastAsia="en-IN"/>
              </w:rPr>
              <w:t>Note:</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Calibri"/>
                <w:b/>
                <w:bCs/>
                <w:i/>
                <w:iCs/>
                <w:sz w:val="23"/>
                <w:szCs w:val="23"/>
                <w:lang w:eastAsia="en-IN"/>
              </w:rPr>
              <w:t>The value of the completed works shall be given a weight of 10% per year to bring them to the price level of the FY in which the tenders are invited i.e., FY 2025-26.</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Calibri"/>
                <w:b/>
                <w:bCs/>
                <w:i/>
                <w:iCs/>
                <w:sz w:val="23"/>
                <w:szCs w:val="23"/>
                <w:lang w:eastAsia="en-IN"/>
              </w:rPr>
              <w:t>Work carried out under sub-contract will not be considered.</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Arial"/>
                <w:b/>
                <w:bCs/>
                <w:i/>
                <w:iCs/>
                <w:sz w:val="23"/>
                <w:szCs w:val="23"/>
                <w:shd w:val="clear" w:color="auto" w:fill="FFFFFF"/>
                <w:lang w:eastAsia="en-IN"/>
              </w:rPr>
              <w:t xml:space="preserve">For </w:t>
            </w:r>
            <w:r w:rsidRPr="00C37291">
              <w:rPr>
                <w:rFonts w:ascii="Bookman Old Style" w:hAnsi="Bookman Old Style" w:cs="Calibri"/>
                <w:b/>
                <w:bCs/>
                <w:i/>
                <w:iCs/>
                <w:sz w:val="23"/>
                <w:szCs w:val="23"/>
                <w:lang w:eastAsia="en-IN"/>
              </w:rPr>
              <w:t>the</w:t>
            </w:r>
            <w:r w:rsidRPr="00C37291">
              <w:rPr>
                <w:rFonts w:ascii="Bookman Old Style" w:hAnsi="Bookman Old Style" w:cs="Arial"/>
                <w:b/>
                <w:bCs/>
                <w:i/>
                <w:iCs/>
                <w:sz w:val="23"/>
                <w:szCs w:val="23"/>
                <w:shd w:val="clear" w:color="auto" w:fill="FFFFFF"/>
                <w:lang w:eastAsia="en-IN"/>
              </w:rPr>
              <w:t xml:space="preserve"> assessment, the date of completion will be considered.</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ascii="Bookman Old Style" w:hAnsi="Bookman Old Style" w:cs="Calibri"/>
                <w:bCs/>
                <w:sz w:val="23"/>
                <w:szCs w:val="23"/>
                <w:lang w:eastAsia="en-IN"/>
              </w:rPr>
            </w:pPr>
            <w:r w:rsidRPr="00C37291">
              <w:rPr>
                <w:rFonts w:ascii="Bookman Old Style" w:hAnsi="Bookman Old Style" w:cs="Calibri"/>
                <w:b/>
                <w:bCs/>
                <w:i/>
                <w:iCs/>
                <w:sz w:val="23"/>
                <w:szCs w:val="23"/>
                <w:lang w:eastAsia="en-IN"/>
              </w:rPr>
              <w:t>Self</w:t>
            </w:r>
            <w:r w:rsidRPr="00C37291">
              <w:rPr>
                <w:rFonts w:ascii="Bookman Old Style" w:hAnsi="Bookman Old Style" w:cs="Arial"/>
                <w:b/>
                <w:bCs/>
                <w:i/>
                <w:iCs/>
                <w:sz w:val="23"/>
                <w:szCs w:val="23"/>
                <w:shd w:val="clear" w:color="auto" w:fill="FFFFFF"/>
                <w:lang w:eastAsia="en-IN"/>
              </w:rPr>
              <w:t>-Execution means the work(s) executed on behalf of the consumer/applicant by an authorized contractor under the supervision of the DISCOM’s/Govt. departments including PSU’s.</w:t>
            </w:r>
          </w:p>
        </w:tc>
        <w:tc>
          <w:tcPr>
            <w:tcW w:w="4820" w:type="dxa"/>
            <w:shd w:val="clear" w:color="auto" w:fill="auto"/>
            <w:vAlign w:val="center"/>
          </w:tcPr>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lastRenderedPageBreak/>
              <w:t>In case of Total turnkey (TTK) or Partial turnkey (PTK) the following documents shall be uploaded :</w:t>
            </w:r>
          </w:p>
          <w:p w:rsidR="00CC3F32" w:rsidRPr="00860B32" w:rsidRDefault="00CC3F32" w:rsidP="00177AA8">
            <w:pPr>
              <w:pStyle w:val="ListParagraph"/>
              <w:widowControl/>
              <w:numPr>
                <w:ilvl w:val="0"/>
                <w:numId w:val="37"/>
              </w:numPr>
              <w:autoSpaceDE/>
              <w:autoSpaceDN/>
              <w:spacing w:after="200" w:line="276" w:lineRule="auto"/>
              <w:ind w:left="459" w:right="34" w:hanging="459"/>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Copy of Detailed work award(s) (DWA)/Work Award(s), as applicable.</w:t>
            </w:r>
          </w:p>
          <w:p w:rsidR="00CC3F32" w:rsidRPr="00860B32" w:rsidRDefault="00CC3F32" w:rsidP="00177AA8">
            <w:pPr>
              <w:pStyle w:val="ListParagraph"/>
              <w:widowControl/>
              <w:numPr>
                <w:ilvl w:val="0"/>
                <w:numId w:val="37"/>
              </w:numPr>
              <w:autoSpaceDE/>
              <w:autoSpaceDN/>
              <w:spacing w:after="200" w:line="276" w:lineRule="auto"/>
              <w:ind w:left="459" w:right="34" w:hanging="459"/>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Work completion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including Public sector </w:t>
            </w:r>
            <w:r w:rsidRPr="00860B32">
              <w:rPr>
                <w:rFonts w:ascii="Bookman Old Style" w:hAnsi="Bookman Old Style" w:cs="Calibri"/>
                <w:bCs/>
                <w:sz w:val="23"/>
                <w:szCs w:val="23"/>
                <w:lang w:eastAsia="en-IN"/>
              </w:rPr>
              <w:lastRenderedPageBreak/>
              <w:t>undertakings (PSU’s), as applicable.</w:t>
            </w:r>
          </w:p>
          <w:p w:rsidR="00CC3F32" w:rsidRPr="00860B32" w:rsidRDefault="00CC3F32" w:rsidP="0007468C">
            <w:pPr>
              <w:ind w:right="34"/>
              <w:jc w:val="both"/>
              <w:rPr>
                <w:rFonts w:ascii="Bookman Old Style" w:hAnsi="Bookman Old Style" w:cs="Calibri"/>
                <w:bCs/>
                <w:sz w:val="2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In case of Self-Execution works, the following documents shall be uploaded:</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Self-Execution intimation letter (s) issued by the DISCOM’s/Govt. Departments including PSU’s.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Joint inventory report (s).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Approval copy from the Electrical Inspectorate for commissioning of the said work(s).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Work completion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w:t>
            </w:r>
          </w:p>
        </w:tc>
      </w:tr>
      <w:tr w:rsidR="005C6768" w:rsidRPr="00746E45" w:rsidTr="0007468C">
        <w:trPr>
          <w:trHeight w:val="2405"/>
        </w:trPr>
        <w:tc>
          <w:tcPr>
            <w:tcW w:w="709" w:type="dxa"/>
            <w:shd w:val="clear" w:color="auto" w:fill="auto"/>
            <w:vAlign w:val="center"/>
          </w:tcPr>
          <w:p w:rsidR="005C6768" w:rsidRPr="003B571B" w:rsidRDefault="005C6768" w:rsidP="0007468C">
            <w:pPr>
              <w:jc w:val="center"/>
              <w:rPr>
                <w:rFonts w:ascii="Bookman Old Style" w:hAnsi="Bookman Old Style" w:cs="Calibri"/>
                <w:b/>
                <w:bCs/>
                <w:color w:val="000000"/>
                <w:sz w:val="23"/>
                <w:szCs w:val="23"/>
                <w:lang w:eastAsia="en-IN"/>
              </w:rPr>
            </w:pPr>
            <w:r w:rsidRPr="003B571B">
              <w:rPr>
                <w:rFonts w:ascii="Bookman Old Style" w:hAnsi="Bookman Old Style" w:cs="Calibri"/>
                <w:b/>
                <w:bCs/>
                <w:color w:val="000000"/>
                <w:sz w:val="23"/>
                <w:szCs w:val="23"/>
                <w:lang w:eastAsia="en-IN"/>
              </w:rPr>
              <w:lastRenderedPageBreak/>
              <w:t>3</w:t>
            </w:r>
          </w:p>
        </w:tc>
        <w:tc>
          <w:tcPr>
            <w:tcW w:w="4252" w:type="dxa"/>
            <w:shd w:val="clear" w:color="auto" w:fill="auto"/>
            <w:vAlign w:val="center"/>
          </w:tcPr>
          <w:p w:rsidR="005C6768" w:rsidRDefault="005C6768" w:rsidP="0007468C">
            <w:pPr>
              <w:ind w:left="34"/>
              <w:jc w:val="both"/>
              <w:rPr>
                <w:rFonts w:ascii="Bookman Old Style" w:hAnsi="Bookman Old Style" w:cs="Calibri"/>
                <w:sz w:val="23"/>
                <w:szCs w:val="23"/>
                <w:lang w:eastAsia="en-IN"/>
              </w:rPr>
            </w:pPr>
            <w:r w:rsidRPr="00EA01C6">
              <w:rPr>
                <w:rFonts w:ascii="Bookman Old Style" w:hAnsi="Bookman Old Style"/>
                <w:sz w:val="23"/>
                <w:szCs w:val="23"/>
                <w:shd w:val="clear" w:color="auto" w:fill="FFFFFF"/>
              </w:rPr>
              <w:t>The bidder should have Executed the following minimum quantities of work in any </w:t>
            </w:r>
            <w:r w:rsidRPr="00EA01C6">
              <w:rPr>
                <w:rFonts w:ascii="Bookman Old Style" w:hAnsi="Bookman Old Style"/>
                <w:b/>
                <w:bCs/>
                <w:sz w:val="23"/>
                <w:szCs w:val="23"/>
                <w:shd w:val="clear" w:color="auto" w:fill="FFFFFF"/>
              </w:rPr>
              <w:t>one Year </w:t>
            </w:r>
            <w:r w:rsidRPr="00EA01C6">
              <w:rPr>
                <w:rFonts w:ascii="Bookman Old Style" w:hAnsi="Bookman Old Style"/>
                <w:sz w:val="23"/>
                <w:szCs w:val="23"/>
                <w:shd w:val="clear" w:color="auto" w:fill="FFFFFF"/>
              </w:rPr>
              <w:t>of the</w:t>
            </w:r>
            <w:r w:rsidRPr="00EA01C6">
              <w:rPr>
                <w:rFonts w:ascii="Bookman Old Style" w:hAnsi="Bookman Old Style"/>
                <w:b/>
                <w:bCs/>
                <w:sz w:val="23"/>
                <w:szCs w:val="23"/>
                <w:shd w:val="clear" w:color="auto" w:fill="FFFFFF"/>
              </w:rPr>
              <w:t> </w:t>
            </w:r>
            <w:r w:rsidRPr="00EA01C6">
              <w:rPr>
                <w:rFonts w:ascii="Bookman Old Style" w:hAnsi="Bookman Old Style"/>
                <w:sz w:val="23"/>
                <w:szCs w:val="23"/>
                <w:shd w:val="clear" w:color="auto" w:fill="FFFFFF"/>
              </w:rPr>
              <w:t>last Five Financial Years (</w:t>
            </w:r>
            <w:proofErr w:type="spellStart"/>
            <w:r w:rsidRPr="00EA01C6">
              <w:rPr>
                <w:rFonts w:ascii="Bookman Old Style" w:hAnsi="Bookman Old Style"/>
                <w:sz w:val="23"/>
                <w:szCs w:val="23"/>
                <w:shd w:val="clear" w:color="auto" w:fill="FFFFFF"/>
              </w:rPr>
              <w:t>i.e</w:t>
            </w:r>
            <w:proofErr w:type="spellEnd"/>
            <w:r w:rsidRPr="00EA01C6">
              <w:rPr>
                <w:rFonts w:ascii="Bookman Old Style" w:hAnsi="Bookman Old Style"/>
                <w:sz w:val="23"/>
                <w:szCs w:val="23"/>
                <w:shd w:val="clear" w:color="auto" w:fill="FFFFFF"/>
              </w:rPr>
              <w:t xml:space="preserve"> FY 2020-21 to 2024-25) either </w:t>
            </w:r>
            <w:r>
              <w:rPr>
                <w:rFonts w:ascii="Bookman Old Style" w:hAnsi="Bookman Old Style"/>
                <w:sz w:val="23"/>
                <w:szCs w:val="23"/>
                <w:shd w:val="clear" w:color="auto" w:fill="FFFFFF"/>
              </w:rPr>
              <w:t xml:space="preserve">on </w:t>
            </w:r>
            <w:r w:rsidRPr="00EA01C6">
              <w:rPr>
                <w:rFonts w:ascii="Bookman Old Style" w:hAnsi="Bookman Old Style" w:cs="Tunga"/>
                <w:sz w:val="23"/>
                <w:szCs w:val="23"/>
                <w:lang w:eastAsia="en-IN"/>
              </w:rPr>
              <w:t>Total Turnkey (</w:t>
            </w:r>
            <w:r w:rsidRPr="00EA01C6">
              <w:rPr>
                <w:rFonts w:ascii="Bookman Old Style" w:hAnsi="Bookman Old Style" w:cs="Calibri"/>
                <w:sz w:val="23"/>
                <w:szCs w:val="23"/>
                <w:lang w:eastAsia="en-IN"/>
              </w:rPr>
              <w:t>TTK) basis or Partial Turnkey (PTK) basis or through self-execution for any DISCOMs/ </w:t>
            </w:r>
            <w:r w:rsidRPr="00EA01C6">
              <w:rPr>
                <w:rFonts w:ascii="Bookman Old Style" w:hAnsi="Bookman Old Style" w:cs="Calibri"/>
                <w:b/>
                <w:bCs/>
                <w:sz w:val="23"/>
                <w:szCs w:val="23"/>
                <w:lang w:eastAsia="en-IN"/>
              </w:rPr>
              <w:t>Govt. Departments including Public sector undertakings (PSUs)</w:t>
            </w:r>
            <w:r w:rsidRPr="00EA01C6">
              <w:rPr>
                <w:rFonts w:ascii="Bookman Old Style" w:hAnsi="Bookman Old Style" w:cs="Calibri"/>
                <w:sz w:val="23"/>
                <w:szCs w:val="23"/>
                <w:lang w:eastAsia="en-IN"/>
              </w:rPr>
              <w:t> </w:t>
            </w:r>
          </w:p>
          <w:p w:rsidR="005C6768" w:rsidRDefault="005C6768" w:rsidP="0007468C">
            <w:pPr>
              <w:ind w:left="34"/>
              <w:jc w:val="both"/>
              <w:rPr>
                <w:rFonts w:ascii="Bookman Old Style" w:hAnsi="Bookman Old Style" w:cs="Calibri"/>
                <w:b/>
                <w:bCs/>
                <w:sz w:val="23"/>
                <w:szCs w:val="23"/>
                <w:lang w:eastAsia="en-IN"/>
              </w:rPr>
            </w:pPr>
          </w:p>
          <w:p w:rsidR="005C6768" w:rsidRPr="00EA01C6" w:rsidRDefault="005C6768" w:rsidP="0007468C">
            <w:pPr>
              <w:ind w:left="34"/>
              <w:jc w:val="both"/>
              <w:rPr>
                <w:rFonts w:ascii="Bookman Old Style" w:hAnsi="Bookman Old Style" w:cs="Calibri"/>
                <w:bCs/>
                <w:sz w:val="3"/>
                <w:szCs w:val="23"/>
                <w:lang w:eastAsia="en-IN"/>
              </w:rPr>
            </w:pPr>
          </w:p>
          <w:p w:rsidR="005C6768" w:rsidRPr="00EA01C6" w:rsidRDefault="005C6768" w:rsidP="0007468C">
            <w:pPr>
              <w:ind w:left="317" w:right="176" w:hanging="283"/>
              <w:jc w:val="both"/>
              <w:rPr>
                <w:rFonts w:ascii="Bookman Old Style" w:hAnsi="Bookman Old Style" w:cs="Calibri"/>
                <w:b/>
                <w:bCs/>
                <w:i/>
                <w:sz w:val="23"/>
                <w:szCs w:val="23"/>
                <w:lang w:eastAsia="en-IN"/>
              </w:rPr>
            </w:pPr>
            <w:proofErr w:type="gramStart"/>
            <w:r w:rsidRPr="00EA01C6">
              <w:rPr>
                <w:rFonts w:ascii="Bookman Old Style" w:hAnsi="Bookman Old Style" w:cs="Calibri"/>
                <w:b/>
                <w:bCs/>
                <w:sz w:val="23"/>
                <w:szCs w:val="23"/>
                <w:lang w:eastAsia="en-IN"/>
              </w:rPr>
              <w:t>a)11</w:t>
            </w:r>
            <w:proofErr w:type="gramEnd"/>
            <w:r w:rsidRPr="00EA01C6">
              <w:rPr>
                <w:rFonts w:ascii="Bookman Old Style" w:hAnsi="Bookman Old Style" w:cs="Calibri"/>
                <w:b/>
                <w:bCs/>
                <w:sz w:val="23"/>
                <w:szCs w:val="23"/>
                <w:lang w:eastAsia="en-IN"/>
              </w:rPr>
              <w:t xml:space="preserve"> KV line (OH) or LT line (OH) or Together in Km’s (Conductor    length): </w:t>
            </w:r>
            <w:r w:rsidRPr="00EA01C6">
              <w:rPr>
                <w:rFonts w:ascii="Bookman Old Style" w:hAnsi="Bookman Old Style" w:cs="Calibri"/>
                <w:b/>
                <w:bCs/>
                <w:i/>
                <w:sz w:val="23"/>
                <w:szCs w:val="23"/>
                <w:lang w:eastAsia="en-IN"/>
              </w:rPr>
              <w:t xml:space="preserve">50% of the Total quantity of LT Line in Km’s </w:t>
            </w:r>
            <w:r w:rsidR="00EB681E">
              <w:rPr>
                <w:rFonts w:ascii="Bookman Old Style" w:hAnsi="Bookman Old Style" w:cs="Calibri"/>
                <w:b/>
                <w:bCs/>
                <w:i/>
                <w:sz w:val="23"/>
                <w:szCs w:val="23"/>
                <w:lang w:eastAsia="en-IN"/>
              </w:rPr>
              <w:t xml:space="preserve">i.e., </w:t>
            </w:r>
            <w:r w:rsidR="00071172">
              <w:rPr>
                <w:rFonts w:ascii="Bookman Old Style" w:hAnsi="Bookman Old Style" w:cs="Calibri"/>
                <w:b/>
                <w:bCs/>
                <w:i/>
                <w:sz w:val="23"/>
                <w:szCs w:val="23"/>
                <w:highlight w:val="yellow"/>
                <w:lang w:eastAsia="en-IN"/>
              </w:rPr>
              <w:t>54.19</w:t>
            </w:r>
            <w:r w:rsidR="00EB681E">
              <w:rPr>
                <w:rFonts w:ascii="Bookman Old Style" w:hAnsi="Bookman Old Style" w:cs="Calibri"/>
                <w:b/>
                <w:bCs/>
                <w:i/>
                <w:sz w:val="23"/>
                <w:szCs w:val="23"/>
                <w:highlight w:val="yellow"/>
                <w:lang w:eastAsia="en-IN"/>
              </w:rPr>
              <w:t xml:space="preserve"> </w:t>
            </w:r>
            <w:proofErr w:type="spellStart"/>
            <w:r w:rsidR="00EB681E">
              <w:rPr>
                <w:rFonts w:ascii="Bookman Old Style" w:hAnsi="Bookman Old Style" w:cs="Calibri"/>
                <w:b/>
                <w:bCs/>
                <w:i/>
                <w:sz w:val="23"/>
                <w:szCs w:val="23"/>
                <w:highlight w:val="yellow"/>
                <w:lang w:eastAsia="en-IN"/>
              </w:rPr>
              <w:t>Kms</w:t>
            </w:r>
            <w:proofErr w:type="spellEnd"/>
            <w:r w:rsidR="00EB681E">
              <w:rPr>
                <w:rFonts w:ascii="Bookman Old Style" w:hAnsi="Bookman Old Style" w:cs="Calibri"/>
                <w:b/>
                <w:bCs/>
                <w:i/>
                <w:sz w:val="23"/>
                <w:szCs w:val="23"/>
                <w:lang w:eastAsia="en-IN"/>
              </w:rPr>
              <w:t xml:space="preserve"> </w:t>
            </w:r>
            <w:r w:rsidRPr="00EA01C6">
              <w:rPr>
                <w:rFonts w:ascii="Bookman Old Style" w:hAnsi="Bookman Old Style" w:cs="Calibri"/>
                <w:b/>
                <w:bCs/>
                <w:i/>
                <w:sz w:val="23"/>
                <w:szCs w:val="23"/>
                <w:lang w:eastAsia="en-IN"/>
              </w:rPr>
              <w:t>(Conductor length) proposed in the tender.</w:t>
            </w:r>
          </w:p>
          <w:p w:rsidR="005C6768" w:rsidRPr="00EA01C6" w:rsidRDefault="005C6768" w:rsidP="0007468C">
            <w:pPr>
              <w:ind w:left="34"/>
              <w:jc w:val="both"/>
              <w:rPr>
                <w:rFonts w:ascii="Bookman Old Style" w:hAnsi="Bookman Old Style" w:cs="Calibri"/>
                <w:bCs/>
                <w:sz w:val="23"/>
                <w:szCs w:val="23"/>
                <w:lang w:eastAsia="en-IN"/>
              </w:rPr>
            </w:pPr>
          </w:p>
          <w:p w:rsidR="005C6768" w:rsidRPr="00EA01C6" w:rsidRDefault="005C6768" w:rsidP="0007468C">
            <w:pPr>
              <w:ind w:lef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 xml:space="preserve">In addition, the above-executed quantum of work must be satisfactory operation for </w:t>
            </w:r>
            <w:r w:rsidRPr="00EA01C6">
              <w:rPr>
                <w:rFonts w:ascii="Bookman Old Style" w:hAnsi="Bookman Old Style" w:cs="Calibri"/>
                <w:b/>
                <w:bCs/>
                <w:sz w:val="23"/>
                <w:szCs w:val="23"/>
                <w:lang w:eastAsia="en-IN"/>
              </w:rPr>
              <w:t>at least 12 Months</w:t>
            </w:r>
            <w:r w:rsidRPr="00EA01C6">
              <w:rPr>
                <w:rFonts w:ascii="Bookman Old Style" w:hAnsi="Bookman Old Style" w:cs="Calibri"/>
                <w:bCs/>
                <w:sz w:val="23"/>
                <w:szCs w:val="23"/>
                <w:lang w:eastAsia="en-IN"/>
              </w:rPr>
              <w:t xml:space="preserve"> from the date of commissioning to the date of certificate issued.</w:t>
            </w:r>
          </w:p>
        </w:tc>
        <w:tc>
          <w:tcPr>
            <w:tcW w:w="4820" w:type="dxa"/>
            <w:shd w:val="clear" w:color="auto" w:fill="auto"/>
            <w:vAlign w:val="center"/>
          </w:tcPr>
          <w:p w:rsidR="005C6768" w:rsidRPr="00EA01C6" w:rsidRDefault="005C6768" w:rsidP="0007468C">
            <w:pPr>
              <w:ind w:righ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In case of Total turnkey (TTK) or Partial turnkey (PTK) the following documents shall be uploaded :</w:t>
            </w:r>
          </w:p>
          <w:p w:rsidR="005C6768" w:rsidRPr="00EA01C6" w:rsidRDefault="005C6768" w:rsidP="005C6768">
            <w:pPr>
              <w:pStyle w:val="ListParagraph"/>
              <w:widowControl/>
              <w:numPr>
                <w:ilvl w:val="0"/>
                <w:numId w:val="42"/>
              </w:numPr>
              <w:autoSpaceDE/>
              <w:autoSpaceDN/>
              <w:spacing w:after="200" w:line="276" w:lineRule="auto"/>
              <w:ind w:left="459" w:right="34" w:hanging="459"/>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Copy of Detailed work award(s) (DWA)/Work Award(s), as applicable.</w:t>
            </w:r>
          </w:p>
          <w:p w:rsidR="005C6768" w:rsidRPr="00EA01C6" w:rsidRDefault="005C6768" w:rsidP="0007468C">
            <w:pPr>
              <w:pStyle w:val="ListParagraph"/>
              <w:ind w:left="459" w:right="34"/>
              <w:rPr>
                <w:rFonts w:ascii="Bookman Old Style" w:hAnsi="Bookman Old Style" w:cs="Calibri"/>
                <w:bCs/>
                <w:sz w:val="23"/>
                <w:szCs w:val="23"/>
                <w:lang w:eastAsia="en-IN"/>
              </w:rPr>
            </w:pPr>
          </w:p>
          <w:p w:rsidR="005C6768" w:rsidRPr="00EA01C6" w:rsidRDefault="005C6768" w:rsidP="005C6768">
            <w:pPr>
              <w:pStyle w:val="ListParagraph"/>
              <w:widowControl/>
              <w:numPr>
                <w:ilvl w:val="0"/>
                <w:numId w:val="42"/>
              </w:numPr>
              <w:autoSpaceDE/>
              <w:autoSpaceDN/>
              <w:spacing w:after="200" w:line="276" w:lineRule="auto"/>
              <w:ind w:left="459" w:right="34" w:hanging="459"/>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Work Performance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including Public sector undertakings (PSU’s), as applicable.</w:t>
            </w:r>
          </w:p>
          <w:p w:rsidR="005C6768" w:rsidRPr="00EA01C6" w:rsidRDefault="005C6768" w:rsidP="0007468C">
            <w:pPr>
              <w:pStyle w:val="ListParagraph"/>
              <w:rPr>
                <w:rFonts w:ascii="Bookman Old Style" w:hAnsi="Bookman Old Style"/>
                <w:bCs/>
                <w:sz w:val="23"/>
                <w:szCs w:val="23"/>
                <w:lang w:eastAsia="en-IN"/>
              </w:rPr>
            </w:pPr>
          </w:p>
          <w:p w:rsidR="005C6768" w:rsidRPr="00EA01C6" w:rsidRDefault="005C6768" w:rsidP="005C6768">
            <w:pPr>
              <w:pStyle w:val="ListParagraph"/>
              <w:widowControl/>
              <w:numPr>
                <w:ilvl w:val="0"/>
                <w:numId w:val="41"/>
              </w:numPr>
              <w:autoSpaceDE/>
              <w:autoSpaceDN/>
              <w:spacing w:after="200" w:line="276" w:lineRule="auto"/>
              <w:ind w:left="459" w:right="34" w:hanging="459"/>
              <w:contextualSpacing/>
              <w:rPr>
                <w:rFonts w:ascii="Bookman Old Style" w:hAnsi="Bookman Old Style" w:cs="Calibri"/>
                <w:bCs/>
                <w:sz w:val="23"/>
                <w:szCs w:val="23"/>
                <w:lang w:eastAsia="en-IN"/>
              </w:rPr>
            </w:pPr>
            <w:r w:rsidRPr="00EA01C6">
              <w:rPr>
                <w:rFonts w:ascii="Bookman Old Style" w:hAnsi="Bookman Old Style"/>
                <w:bCs/>
                <w:sz w:val="23"/>
                <w:szCs w:val="23"/>
                <w:lang w:eastAsia="en-IN"/>
              </w:rPr>
              <w:t>The certificate(s)must clearly mention the following :</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quantum of work executed </w:t>
            </w:r>
            <w:r w:rsidRPr="00EA01C6">
              <w:rPr>
                <w:rFonts w:ascii="Bookman Old Style" w:hAnsi="Bookman Old Style"/>
                <w:bCs/>
                <w:sz w:val="23"/>
                <w:szCs w:val="23"/>
                <w:lang w:eastAsia="en-IN"/>
              </w:rPr>
              <w:lastRenderedPageBreak/>
              <w:t xml:space="preserve">including 11 KV/ LT Line in Route KM’s and Distribution transformers in No’s. </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financial year wise break up of above quantum of work executed across the contract tenure.</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period of satisfactory performance of the executed work from the date of commissioning to the date of certificate issued.</w:t>
            </w:r>
          </w:p>
          <w:p w:rsidR="005C6768" w:rsidRPr="00EA01C6" w:rsidRDefault="005C6768" w:rsidP="0007468C">
            <w:pPr>
              <w:ind w:righ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In case of Self-Execution works, the following documents shall be uploaded:</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Self-Execution intimation letter (s) issued by the DISCOM’s/Govt. Departments including PSU’s.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Joint inventory report (s).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Approval copy from the Electrical Inspectorate for commissioning of the said work(s).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Work Performance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 along with following information.</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quantum of work executed including 11 KV/ LT Line in Route KM’s and Distribution transformers in No’s. </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financial year wise break up of above quantum of work executed across the contract tenure.</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period of satisfactory performance of the executed work from the date of commissioning to the date of </w:t>
            </w:r>
            <w:r w:rsidRPr="00EA01C6">
              <w:rPr>
                <w:rFonts w:ascii="Bookman Old Style" w:hAnsi="Bookman Old Style"/>
                <w:bCs/>
                <w:sz w:val="23"/>
                <w:szCs w:val="23"/>
                <w:lang w:eastAsia="en-IN"/>
              </w:rPr>
              <w:lastRenderedPageBreak/>
              <w:t>certificate issued.</w:t>
            </w:r>
          </w:p>
        </w:tc>
      </w:tr>
      <w:tr w:rsidR="00CC3F32" w:rsidRPr="00746E45" w:rsidTr="00FF3F7D">
        <w:trPr>
          <w:trHeight w:val="4107"/>
        </w:trPr>
        <w:tc>
          <w:tcPr>
            <w:tcW w:w="709" w:type="dxa"/>
            <w:shd w:val="clear" w:color="auto" w:fill="auto"/>
            <w:vAlign w:val="center"/>
          </w:tcPr>
          <w:p w:rsidR="00CC3F32" w:rsidRPr="00746E45" w:rsidRDefault="0007468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4</w:t>
            </w:r>
          </w:p>
        </w:tc>
        <w:tc>
          <w:tcPr>
            <w:tcW w:w="4252" w:type="dxa"/>
            <w:shd w:val="clear" w:color="auto" w:fill="auto"/>
            <w:vAlign w:val="center"/>
          </w:tcPr>
          <w:p w:rsidR="00CC3F32" w:rsidRDefault="00CC3F32" w:rsidP="0007468C">
            <w:pPr>
              <w:ind w:left="34"/>
              <w:jc w:val="both"/>
              <w:rPr>
                <w:rFonts w:ascii="Bookman Old Style" w:hAnsi="Bookman Old Style" w:cs="Calibri"/>
                <w:bCs/>
                <w:sz w:val="23"/>
                <w:szCs w:val="23"/>
                <w:lang w:eastAsia="en-IN"/>
              </w:rPr>
            </w:pPr>
          </w:p>
          <w:p w:rsidR="00CC3F32" w:rsidRPr="00860B32" w:rsidRDefault="00CC3F32" w:rsidP="0007468C">
            <w:pPr>
              <w:ind w:left="34"/>
              <w:jc w:val="both"/>
              <w:rPr>
                <w:rFonts w:ascii="Bookman Old Style" w:hAnsi="Bookman Old Style" w:cs="Calibri"/>
                <w:b/>
                <w:bCs/>
                <w:i/>
                <w:sz w:val="23"/>
                <w:szCs w:val="23"/>
                <w:lang w:eastAsia="en-IN"/>
              </w:rPr>
            </w:pPr>
            <w:r w:rsidRPr="00860B32">
              <w:rPr>
                <w:rFonts w:ascii="Bookman Old Style" w:hAnsi="Bookman Old Style" w:cs="Calibri"/>
                <w:bCs/>
                <w:sz w:val="23"/>
                <w:szCs w:val="23"/>
                <w:lang w:eastAsia="en-IN"/>
              </w:rPr>
              <w:t xml:space="preserve">The bidder should have achieved in </w:t>
            </w:r>
            <w:r w:rsidRPr="00860B32">
              <w:rPr>
                <w:rFonts w:ascii="Bookman Old Style" w:hAnsi="Bookman Old Style" w:cs="Calibri"/>
                <w:b/>
                <w:bCs/>
                <w:sz w:val="23"/>
                <w:szCs w:val="23"/>
                <w:lang w:eastAsia="en-IN"/>
              </w:rPr>
              <w:t>at least One financial year</w:t>
            </w:r>
            <w:r w:rsidR="00FF3F7D">
              <w:rPr>
                <w:rFonts w:ascii="Bookman Old Style" w:hAnsi="Bookman Old Style" w:cs="Calibri"/>
                <w:b/>
                <w:bCs/>
                <w:sz w:val="23"/>
                <w:szCs w:val="23"/>
                <w:lang w:eastAsia="en-IN"/>
              </w:rPr>
              <w:t xml:space="preserve"> </w:t>
            </w:r>
            <w:r w:rsidRPr="00860B32">
              <w:rPr>
                <w:rFonts w:ascii="Bookman Old Style" w:hAnsi="Bookman Old Style" w:cs="Calibri"/>
                <w:b/>
                <w:bCs/>
                <w:sz w:val="23"/>
                <w:szCs w:val="23"/>
                <w:lang w:eastAsia="en-IN"/>
              </w:rPr>
              <w:t>during the last Five years (i.e., FY 2020-21 to FY 2024-25),</w:t>
            </w:r>
            <w:r w:rsidRPr="00860B32">
              <w:rPr>
                <w:rFonts w:ascii="Bookman Old Style" w:hAnsi="Bookman Old Style" w:cs="Calibri"/>
                <w:bCs/>
                <w:sz w:val="23"/>
                <w:szCs w:val="23"/>
                <w:lang w:eastAsia="en-IN"/>
              </w:rPr>
              <w:t xml:space="preserve"> a minimum financial turnover of </w:t>
            </w:r>
            <w:r w:rsidRPr="00401FB0">
              <w:rPr>
                <w:rFonts w:ascii="Bookman Old Style" w:hAnsi="Bookman Old Style" w:cs="Calibri"/>
                <w:b/>
                <w:bCs/>
                <w:sz w:val="23"/>
                <w:szCs w:val="23"/>
                <w:highlight w:val="yellow"/>
                <w:lang w:eastAsia="en-IN"/>
              </w:rPr>
              <w:t>Rs</w:t>
            </w:r>
            <w:r w:rsidR="00401FB0" w:rsidRPr="00401FB0">
              <w:rPr>
                <w:rFonts w:ascii="Bookman Old Style" w:hAnsi="Bookman Old Style" w:cs="Calibri"/>
                <w:b/>
                <w:bCs/>
                <w:sz w:val="23"/>
                <w:szCs w:val="23"/>
                <w:highlight w:val="yellow"/>
                <w:lang w:eastAsia="en-IN"/>
              </w:rPr>
              <w:t>.</w:t>
            </w:r>
            <w:r w:rsidR="00071172" w:rsidRPr="00071172">
              <w:rPr>
                <w:rFonts w:ascii="Bookman Old Style" w:hAnsi="Bookman Old Style" w:cs="Calibri"/>
                <w:b/>
                <w:bCs/>
                <w:sz w:val="23"/>
                <w:szCs w:val="23"/>
                <w:highlight w:val="yellow"/>
                <w:lang w:eastAsia="en-IN"/>
              </w:rPr>
              <w:t>60</w:t>
            </w:r>
            <w:r w:rsidR="00C86293">
              <w:rPr>
                <w:rFonts w:ascii="Bookman Old Style" w:hAnsi="Bookman Old Style" w:cs="Calibri"/>
                <w:b/>
                <w:bCs/>
                <w:sz w:val="23"/>
                <w:szCs w:val="23"/>
                <w:highlight w:val="yellow"/>
                <w:lang w:eastAsia="en-IN"/>
              </w:rPr>
              <w:t>,</w:t>
            </w:r>
            <w:r w:rsidR="00071172" w:rsidRPr="00071172">
              <w:rPr>
                <w:rFonts w:ascii="Bookman Old Style" w:hAnsi="Bookman Old Style" w:cs="Calibri"/>
                <w:b/>
                <w:bCs/>
                <w:sz w:val="23"/>
                <w:szCs w:val="23"/>
                <w:highlight w:val="yellow"/>
                <w:lang w:eastAsia="en-IN"/>
              </w:rPr>
              <w:t>66</w:t>
            </w:r>
            <w:r w:rsidR="00C86293">
              <w:rPr>
                <w:rFonts w:ascii="Bookman Old Style" w:hAnsi="Bookman Old Style" w:cs="Calibri"/>
                <w:b/>
                <w:bCs/>
                <w:sz w:val="23"/>
                <w:szCs w:val="23"/>
                <w:highlight w:val="yellow"/>
                <w:lang w:eastAsia="en-IN"/>
              </w:rPr>
              <w:t>,</w:t>
            </w:r>
            <w:r w:rsidR="00071172" w:rsidRPr="00071172">
              <w:rPr>
                <w:rFonts w:ascii="Bookman Old Style" w:hAnsi="Bookman Old Style" w:cs="Calibri"/>
                <w:b/>
                <w:bCs/>
                <w:sz w:val="23"/>
                <w:szCs w:val="23"/>
                <w:highlight w:val="yellow"/>
                <w:lang w:eastAsia="en-IN"/>
              </w:rPr>
              <w:t>748</w:t>
            </w:r>
            <w:r w:rsidR="00195C40" w:rsidRPr="00071172">
              <w:rPr>
                <w:rFonts w:ascii="Bookman Old Style" w:hAnsi="Bookman Old Style" w:cs="Calibri"/>
                <w:b/>
                <w:bCs/>
                <w:sz w:val="23"/>
                <w:szCs w:val="23"/>
                <w:highlight w:val="yellow"/>
                <w:lang w:eastAsia="en-IN"/>
              </w:rPr>
              <w:t>/-</w:t>
            </w:r>
            <w:r w:rsidRPr="00860B32">
              <w:rPr>
                <w:rFonts w:ascii="Bookman Old Style" w:hAnsi="Bookman Old Style" w:cs="Calibri"/>
                <w:bCs/>
                <w:sz w:val="23"/>
                <w:szCs w:val="23"/>
                <w:lang w:eastAsia="en-IN"/>
              </w:rPr>
              <w:t xml:space="preserve"> </w:t>
            </w:r>
            <w:r w:rsidRPr="00860B32">
              <w:rPr>
                <w:rFonts w:ascii="Bookman Old Style" w:hAnsi="Bookman Old Style" w:cs="Calibri"/>
                <w:b/>
                <w:bCs/>
                <w:sz w:val="23"/>
                <w:szCs w:val="23"/>
                <w:lang w:eastAsia="en-IN"/>
              </w:rPr>
              <w:t xml:space="preserve">(Usually not less than the </w:t>
            </w:r>
            <w:r w:rsidRPr="00860B32">
              <w:rPr>
                <w:rFonts w:ascii="Bookman Old Style" w:hAnsi="Bookman Old Style" w:cs="Calibri"/>
                <w:b/>
                <w:bCs/>
                <w:i/>
                <w:sz w:val="23"/>
                <w:szCs w:val="23"/>
                <w:lang w:eastAsia="en-IN"/>
              </w:rPr>
              <w:t>amount put to tender</w:t>
            </w:r>
            <w:r w:rsidRPr="00860B32">
              <w:rPr>
                <w:rFonts w:ascii="Bookman Old Style" w:hAnsi="Bookman Old Style" w:cs="Calibri"/>
                <w:b/>
                <w:bCs/>
                <w:sz w:val="23"/>
                <w:szCs w:val="23"/>
                <w:lang w:eastAsia="en-IN"/>
              </w:rPr>
              <w:t>).</w:t>
            </w:r>
          </w:p>
          <w:p w:rsidR="00CC3F32" w:rsidRPr="00860B32" w:rsidRDefault="00CC3F32" w:rsidP="0007468C">
            <w:pPr>
              <w:jc w:val="both"/>
              <w:rPr>
                <w:rFonts w:ascii="Bookman Old Style" w:hAnsi="Bookman Old Style" w:cs="Calibri"/>
                <w:bCs/>
                <w:sz w:val="17"/>
                <w:szCs w:val="23"/>
                <w:lang w:eastAsia="en-IN"/>
              </w:rPr>
            </w:pPr>
            <w:r w:rsidRPr="00860B32">
              <w:rPr>
                <w:rFonts w:ascii="Bookman Old Style" w:hAnsi="Bookman Old Style" w:cs="Calibri"/>
                <w:bCs/>
                <w:sz w:val="23"/>
                <w:szCs w:val="23"/>
                <w:lang w:eastAsia="en-IN"/>
              </w:rPr>
              <w:br w:type="page"/>
            </w:r>
            <w:r w:rsidRPr="00860B32">
              <w:rPr>
                <w:rFonts w:ascii="Bookman Old Style" w:hAnsi="Bookman Old Style" w:cs="Calibri"/>
                <w:bCs/>
                <w:sz w:val="23"/>
                <w:szCs w:val="23"/>
                <w:lang w:eastAsia="en-IN"/>
              </w:rPr>
              <w:br w:type="page"/>
            </w:r>
          </w:p>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
                <w:bCs/>
                <w:sz w:val="23"/>
                <w:szCs w:val="23"/>
                <w:lang w:eastAsia="en-IN"/>
              </w:rPr>
              <w:t>Note:</w:t>
            </w:r>
            <w:r w:rsidR="00FF3F7D">
              <w:rPr>
                <w:rFonts w:ascii="Bookman Old Style" w:hAnsi="Bookman Old Style" w:cs="Calibri"/>
                <w:b/>
                <w:bCs/>
                <w:sz w:val="23"/>
                <w:szCs w:val="23"/>
                <w:lang w:eastAsia="en-IN"/>
              </w:rPr>
              <w:t xml:space="preserve"> </w:t>
            </w:r>
            <w:r w:rsidRPr="00860B32">
              <w:rPr>
                <w:rFonts w:ascii="Bookman Old Style" w:hAnsi="Bookman Old Style" w:cs="Calibri"/>
                <w:b/>
                <w:bCs/>
                <w:sz w:val="23"/>
                <w:szCs w:val="23"/>
                <w:lang w:eastAsia="en-IN"/>
              </w:rPr>
              <w:t>Updated to FY 2025-26. The financial turnover shall be given a weight of 10% per year to bring them to the price level to FY 2025-26.</w:t>
            </w:r>
          </w:p>
        </w:tc>
        <w:tc>
          <w:tcPr>
            <w:tcW w:w="4820" w:type="dxa"/>
            <w:shd w:val="clear" w:color="auto" w:fill="auto"/>
            <w:vAlign w:val="center"/>
          </w:tcPr>
          <w:p w:rsidR="00CC3F32" w:rsidRPr="00860B32" w:rsidRDefault="00CC3F32" w:rsidP="00C86293">
            <w:pPr>
              <w:pStyle w:val="ListParagraph"/>
              <w:ind w:left="0" w:firstLine="0"/>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Copies of the audited Annual Accounts statements such as P&amp;L statement, Balance sheets for the respective FYs shall be uploaded.</w:t>
            </w:r>
          </w:p>
        </w:tc>
      </w:tr>
      <w:tr w:rsidR="0007468C" w:rsidRPr="00746E45" w:rsidTr="00FF3F7D">
        <w:trPr>
          <w:trHeight w:val="4107"/>
        </w:trPr>
        <w:tc>
          <w:tcPr>
            <w:tcW w:w="709" w:type="dxa"/>
            <w:shd w:val="clear" w:color="auto" w:fill="auto"/>
            <w:vAlign w:val="center"/>
          </w:tcPr>
          <w:p w:rsidR="0007468C" w:rsidRDefault="0007468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t>5</w:t>
            </w:r>
          </w:p>
        </w:tc>
        <w:tc>
          <w:tcPr>
            <w:tcW w:w="4252" w:type="dxa"/>
            <w:shd w:val="clear" w:color="auto" w:fill="auto"/>
            <w:vAlign w:val="center"/>
          </w:tcPr>
          <w:p w:rsidR="0007468C" w:rsidRPr="003B571B" w:rsidRDefault="0007468C" w:rsidP="0007468C">
            <w:pPr>
              <w:ind w:left="34"/>
              <w:jc w:val="both"/>
              <w:rPr>
                <w:rFonts w:ascii="Bookman Old Style" w:hAnsi="Bookman Old Style" w:cs="Calibri"/>
                <w:b/>
                <w:bCs/>
                <w:i/>
                <w:color w:val="000000"/>
                <w:sz w:val="23"/>
                <w:szCs w:val="23"/>
                <w:lang w:eastAsia="en-IN"/>
              </w:rPr>
            </w:pPr>
            <w:r>
              <w:rPr>
                <w:rFonts w:ascii="Bookman Old Style" w:hAnsi="Bookman Old Style" w:cs="Calibri"/>
                <w:b/>
                <w:bCs/>
                <w:color w:val="000000"/>
                <w:sz w:val="23"/>
                <w:szCs w:val="23"/>
                <w:lang w:eastAsia="en-IN"/>
              </w:rPr>
              <w:t xml:space="preserve">The </w:t>
            </w:r>
            <w:r w:rsidRPr="003B571B">
              <w:rPr>
                <w:rFonts w:ascii="Bookman Old Style" w:hAnsi="Bookman Old Style" w:cs="Calibri"/>
                <w:b/>
                <w:bCs/>
                <w:color w:val="000000"/>
                <w:sz w:val="23"/>
                <w:szCs w:val="23"/>
                <w:lang w:eastAsia="en-IN"/>
              </w:rPr>
              <w:t xml:space="preserve">Liquid assets 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 consisting of Cash at Bank + Term Deposits + availability of fund based credit facility in any Nationalized/scheduled Commercial Bank shall not be less than </w:t>
            </w:r>
            <w:r w:rsidRPr="003B571B">
              <w:rPr>
                <w:rFonts w:ascii="Bookman Old Style" w:hAnsi="Bookman Old Style" w:cs="Calibri"/>
                <w:b/>
                <w:bCs/>
                <w:color w:val="000000"/>
                <w:sz w:val="23"/>
                <w:szCs w:val="23"/>
                <w:lang w:eastAsia="en-IN"/>
              </w:rPr>
              <w:t>25% of the amount put to tender</w:t>
            </w:r>
            <w:r w:rsidR="00EB1B3C">
              <w:rPr>
                <w:rFonts w:ascii="Bookman Old Style" w:hAnsi="Bookman Old Style" w:cs="Calibri"/>
                <w:b/>
                <w:bCs/>
                <w:color w:val="000000"/>
                <w:sz w:val="23"/>
                <w:szCs w:val="23"/>
                <w:lang w:eastAsia="en-IN"/>
              </w:rPr>
              <w:t xml:space="preserve"> i.e., </w:t>
            </w:r>
            <w:r w:rsidR="00EB1B3C" w:rsidRPr="00195C40">
              <w:rPr>
                <w:rFonts w:ascii="Bookman Old Style" w:hAnsi="Bookman Old Style" w:cs="Calibri"/>
                <w:b/>
                <w:bCs/>
                <w:color w:val="000000"/>
                <w:sz w:val="23"/>
                <w:szCs w:val="23"/>
                <w:highlight w:val="yellow"/>
                <w:lang w:eastAsia="en-IN"/>
              </w:rPr>
              <w:t>Rs</w:t>
            </w:r>
            <w:r w:rsidRPr="00195C40">
              <w:rPr>
                <w:rFonts w:ascii="Bookman Old Style" w:hAnsi="Bookman Old Style" w:cs="Calibri"/>
                <w:b/>
                <w:bCs/>
                <w:color w:val="000000"/>
                <w:sz w:val="23"/>
                <w:szCs w:val="23"/>
                <w:highlight w:val="yellow"/>
                <w:lang w:eastAsia="en-IN"/>
              </w:rPr>
              <w:t>.</w:t>
            </w:r>
            <w:r w:rsidR="00071172">
              <w:rPr>
                <w:rFonts w:ascii="Bookman Old Style" w:hAnsi="Bookman Old Style" w:cs="Calibri"/>
                <w:b/>
                <w:bCs/>
                <w:color w:val="000000"/>
                <w:sz w:val="23"/>
                <w:szCs w:val="23"/>
                <w:highlight w:val="yellow"/>
                <w:lang w:eastAsia="en-IN"/>
              </w:rPr>
              <w:t>15</w:t>
            </w:r>
            <w:r w:rsidR="00C86293">
              <w:rPr>
                <w:rFonts w:ascii="Bookman Old Style" w:hAnsi="Bookman Old Style" w:cs="Calibri"/>
                <w:b/>
                <w:bCs/>
                <w:color w:val="000000"/>
                <w:sz w:val="23"/>
                <w:szCs w:val="23"/>
                <w:highlight w:val="yellow"/>
                <w:lang w:eastAsia="en-IN"/>
              </w:rPr>
              <w:t>,</w:t>
            </w:r>
            <w:r w:rsidR="00071172">
              <w:rPr>
                <w:rFonts w:ascii="Bookman Old Style" w:hAnsi="Bookman Old Style" w:cs="Calibri"/>
                <w:b/>
                <w:bCs/>
                <w:color w:val="000000"/>
                <w:sz w:val="23"/>
                <w:szCs w:val="23"/>
                <w:highlight w:val="yellow"/>
                <w:lang w:eastAsia="en-IN"/>
              </w:rPr>
              <w:t>16</w:t>
            </w:r>
            <w:r w:rsidR="00C86293">
              <w:rPr>
                <w:rFonts w:ascii="Bookman Old Style" w:hAnsi="Bookman Old Style" w:cs="Calibri"/>
                <w:b/>
                <w:bCs/>
                <w:color w:val="000000"/>
                <w:sz w:val="23"/>
                <w:szCs w:val="23"/>
                <w:highlight w:val="yellow"/>
                <w:lang w:eastAsia="en-IN"/>
              </w:rPr>
              <w:t>,</w:t>
            </w:r>
            <w:r w:rsidR="00071172">
              <w:rPr>
                <w:rFonts w:ascii="Bookman Old Style" w:hAnsi="Bookman Old Style" w:cs="Calibri"/>
                <w:b/>
                <w:bCs/>
                <w:color w:val="000000"/>
                <w:sz w:val="23"/>
                <w:szCs w:val="23"/>
                <w:highlight w:val="yellow"/>
                <w:lang w:eastAsia="en-IN"/>
              </w:rPr>
              <w:t>687</w:t>
            </w:r>
            <w:r w:rsidR="00195C40" w:rsidRPr="00195C40">
              <w:rPr>
                <w:rFonts w:ascii="Bookman Old Style" w:hAnsi="Bookman Old Style" w:cs="Calibri"/>
                <w:b/>
                <w:bCs/>
                <w:color w:val="000000"/>
                <w:sz w:val="23"/>
                <w:szCs w:val="23"/>
                <w:highlight w:val="yellow"/>
                <w:lang w:eastAsia="en-IN"/>
              </w:rPr>
              <w:t>/-</w:t>
            </w:r>
          </w:p>
          <w:p w:rsidR="0007468C" w:rsidRPr="003B571B" w:rsidRDefault="0007468C" w:rsidP="0007468C">
            <w:pPr>
              <w:ind w:left="34"/>
              <w:jc w:val="both"/>
              <w:rPr>
                <w:rFonts w:ascii="Bookman Old Style" w:hAnsi="Bookman Old Style" w:cs="Calibri"/>
                <w:b/>
                <w:bCs/>
                <w:color w:val="000000"/>
                <w:sz w:val="23"/>
                <w:szCs w:val="23"/>
                <w:lang w:eastAsia="en-IN"/>
              </w:rPr>
            </w:pPr>
          </w:p>
          <w:p w:rsidR="0007468C" w:rsidRPr="003B571B" w:rsidRDefault="0007468C" w:rsidP="0007468C">
            <w:pPr>
              <w:jc w:val="both"/>
              <w:rPr>
                <w:rFonts w:ascii="Bookman Old Style" w:hAnsi="Bookman Old Style" w:cs="Calibri"/>
                <w:b/>
                <w:bCs/>
                <w:color w:val="000000"/>
                <w:sz w:val="23"/>
                <w:szCs w:val="23"/>
                <w:lang w:eastAsia="en-IN"/>
              </w:rPr>
            </w:pPr>
          </w:p>
          <w:p w:rsidR="0007468C" w:rsidRPr="003B571B" w:rsidRDefault="0007468C" w:rsidP="0007468C">
            <w:pPr>
              <w:ind w:left="34"/>
              <w:jc w:val="both"/>
              <w:rPr>
                <w:rFonts w:ascii="Bookman Old Style" w:hAnsi="Bookman Old Style" w:cs="Calibri"/>
                <w:b/>
                <w:bCs/>
                <w:color w:val="000000"/>
                <w:sz w:val="23"/>
                <w:szCs w:val="23"/>
                <w:lang w:eastAsia="en-IN"/>
              </w:rPr>
            </w:pPr>
          </w:p>
          <w:p w:rsidR="0007468C" w:rsidRPr="003B571B" w:rsidRDefault="0007468C" w:rsidP="0007468C">
            <w:pPr>
              <w:ind w:left="34"/>
              <w:jc w:val="both"/>
              <w:rPr>
                <w:rFonts w:ascii="Bookman Old Style" w:hAnsi="Bookman Old Style" w:cs="Calibri"/>
                <w:bCs/>
                <w:color w:val="000000"/>
                <w:sz w:val="23"/>
                <w:szCs w:val="23"/>
                <w:lang w:eastAsia="en-IN"/>
              </w:rPr>
            </w:pPr>
          </w:p>
        </w:tc>
        <w:tc>
          <w:tcPr>
            <w:tcW w:w="4820" w:type="dxa"/>
            <w:shd w:val="clear" w:color="auto" w:fill="auto"/>
            <w:vAlign w:val="center"/>
          </w:tcPr>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The cash at bank, Term Deposits and the availability of fund based credit facility shall be supported by a certificate issued by any Nationalized/Scheduled Bank with whom the Bidder has banking facilities.</w:t>
            </w:r>
            <w:r w:rsidRPr="003B571B">
              <w:rPr>
                <w:rFonts w:ascii="Bookman Old Style" w:hAnsi="Bookman Old Style" w:cs="Calibri"/>
                <w:bCs/>
                <w:color w:val="000000"/>
                <w:sz w:val="23"/>
                <w:szCs w:val="23"/>
                <w:lang w:eastAsia="en-IN"/>
              </w:rPr>
              <w:br/>
            </w:r>
            <w:r w:rsidRPr="003B571B">
              <w:rPr>
                <w:rFonts w:ascii="Bookman Old Style" w:hAnsi="Bookman Old Style" w:cs="Calibri"/>
                <w:bCs/>
                <w:color w:val="000000"/>
                <w:sz w:val="23"/>
                <w:szCs w:val="23"/>
                <w:lang w:eastAsia="en-IN"/>
              </w:rPr>
              <w:br/>
              <w:t xml:space="preserve">In case of Fund based credit facility, the certificate issued by the Nationalized/ Scheduled Bank duly mentioning sanctioned limits, funds utilized so far and balance available as on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 </w:t>
            </w: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 xml:space="preserve">The balance available as on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 xml:space="preserve">or later date before submission of </w:t>
            </w:r>
            <w:proofErr w:type="spellStart"/>
            <w:r w:rsidRPr="003B571B">
              <w:rPr>
                <w:rFonts w:ascii="Bookman Old Style" w:hAnsi="Bookman Old Style" w:cs="Calibri"/>
                <w:b/>
                <w:bCs/>
                <w:color w:val="000000"/>
                <w:sz w:val="23"/>
                <w:szCs w:val="23"/>
                <w:lang w:eastAsia="en-IN"/>
              </w:rPr>
              <w:t>bid</w:t>
            </w:r>
            <w:r w:rsidRPr="003B571B">
              <w:rPr>
                <w:rFonts w:ascii="Bookman Old Style" w:hAnsi="Bookman Old Style" w:cs="Calibri"/>
                <w:bCs/>
                <w:color w:val="000000"/>
                <w:sz w:val="23"/>
                <w:szCs w:val="23"/>
                <w:lang w:eastAsia="en-IN"/>
              </w:rPr>
              <w:t>shall</w:t>
            </w:r>
            <w:proofErr w:type="spellEnd"/>
            <w:r w:rsidRPr="003B571B">
              <w:rPr>
                <w:rFonts w:ascii="Bookman Old Style" w:hAnsi="Bookman Old Style" w:cs="Calibri"/>
                <w:bCs/>
                <w:color w:val="000000"/>
                <w:sz w:val="23"/>
                <w:szCs w:val="23"/>
                <w:lang w:eastAsia="en-IN"/>
              </w:rPr>
              <w:t xml:space="preserve"> </w:t>
            </w:r>
            <w:proofErr w:type="gramStart"/>
            <w:r w:rsidRPr="003B571B">
              <w:rPr>
                <w:rFonts w:ascii="Bookman Old Style" w:hAnsi="Bookman Old Style" w:cs="Calibri"/>
                <w:bCs/>
                <w:color w:val="000000"/>
                <w:sz w:val="23"/>
                <w:szCs w:val="23"/>
                <w:lang w:eastAsia="en-IN"/>
              </w:rPr>
              <w:t>be</w:t>
            </w:r>
            <w:proofErr w:type="gramEnd"/>
            <w:r w:rsidRPr="003B571B">
              <w:rPr>
                <w:rFonts w:ascii="Bookman Old Style" w:hAnsi="Bookman Old Style" w:cs="Calibri"/>
                <w:bCs/>
                <w:color w:val="000000"/>
                <w:sz w:val="23"/>
                <w:szCs w:val="23"/>
                <w:lang w:eastAsia="en-IN"/>
              </w:rPr>
              <w:t xml:space="preserve"> considered as availability of fund based credit facility.  </w:t>
            </w: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 xml:space="preserve">If the bidder has banking with more than one Bank, then the available liquid assets as mentioned above on a particular date i.e., as on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w:t>
            </w:r>
            <w:r>
              <w:rPr>
                <w:rFonts w:ascii="Bookman Old Style" w:hAnsi="Bookman Old Style" w:cs="Calibri"/>
                <w:b/>
                <w:bCs/>
                <w:color w:val="000000"/>
                <w:sz w:val="23"/>
                <w:szCs w:val="23"/>
                <w:lang w:eastAsia="en-IN"/>
              </w:rPr>
              <w:lastRenderedPageBreak/>
              <w:t xml:space="preserve">Inviting Tender (NIT) </w:t>
            </w:r>
            <w:r w:rsidRPr="003B571B">
              <w:rPr>
                <w:rFonts w:ascii="Bookman Old Style" w:hAnsi="Bookman Old Style" w:cs="Calibri"/>
                <w:b/>
                <w:bCs/>
                <w:color w:val="000000"/>
                <w:sz w:val="23"/>
                <w:szCs w:val="23"/>
                <w:lang w:eastAsia="en-IN"/>
              </w:rPr>
              <w:t>or later date before submission  of bid</w:t>
            </w:r>
            <w:r w:rsidR="008C3C41">
              <w:rPr>
                <w:rFonts w:ascii="Bookman Old Style" w:hAnsi="Bookman Old Style" w:cs="Calibri"/>
                <w:b/>
                <w:bCs/>
                <w:color w:val="000000"/>
                <w:sz w:val="23"/>
                <w:szCs w:val="23"/>
                <w:lang w:eastAsia="en-IN"/>
              </w:rPr>
              <w:t xml:space="preserve"> </w:t>
            </w:r>
            <w:r w:rsidRPr="003B571B">
              <w:rPr>
                <w:rFonts w:ascii="Bookman Old Style" w:hAnsi="Bookman Old Style" w:cs="Calibri"/>
                <w:bCs/>
                <w:color w:val="000000"/>
                <w:sz w:val="23"/>
                <w:szCs w:val="23"/>
                <w:lang w:eastAsia="en-IN"/>
              </w:rPr>
              <w:t xml:space="preserve">shall be the same date for all the </w:t>
            </w:r>
            <w:r w:rsidRPr="008C3C41">
              <w:rPr>
                <w:rFonts w:ascii="Bookman Old Style" w:hAnsi="Bookman Old Style" w:cs="Calibri"/>
                <w:b/>
                <w:bCs/>
                <w:color w:val="000000"/>
                <w:sz w:val="23"/>
                <w:szCs w:val="23"/>
                <w:lang w:eastAsia="en-IN"/>
              </w:rPr>
              <w:t>banks</w:t>
            </w:r>
            <w:r w:rsidR="008C3C41" w:rsidRPr="008C3C41">
              <w:rPr>
                <w:rFonts w:ascii="Bookman Old Style" w:hAnsi="Bookman Old Style" w:cs="Calibri"/>
                <w:b/>
                <w:bCs/>
                <w:color w:val="000000"/>
                <w:sz w:val="23"/>
                <w:szCs w:val="23"/>
                <w:lang w:eastAsia="en-IN"/>
              </w:rPr>
              <w:t xml:space="preserve"> as per Annexure-6</w:t>
            </w:r>
            <w:r w:rsidR="008C3C41">
              <w:rPr>
                <w:rFonts w:ascii="Bookman Old Style" w:hAnsi="Bookman Old Style" w:cs="Calibri"/>
                <w:b/>
                <w:bCs/>
                <w:color w:val="000000"/>
                <w:sz w:val="23"/>
                <w:szCs w:val="23"/>
                <w:lang w:eastAsia="en-IN"/>
              </w:rPr>
              <w:t>.</w:t>
            </w:r>
          </w:p>
        </w:tc>
      </w:tr>
      <w:tr w:rsidR="00CC3F32" w:rsidRPr="00746E45" w:rsidTr="00FF3F7D">
        <w:trPr>
          <w:trHeight w:val="8201"/>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6</w:t>
            </w:r>
          </w:p>
        </w:tc>
        <w:tc>
          <w:tcPr>
            <w:tcW w:w="4252" w:type="dxa"/>
            <w:shd w:val="clear" w:color="auto" w:fill="auto"/>
            <w:vAlign w:val="center"/>
          </w:tcPr>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Bidders who meet the above-specified minimum qualifying criteria, </w:t>
            </w:r>
            <w:r w:rsidRPr="00860B32">
              <w:rPr>
                <w:rFonts w:ascii="Bookman Old Style" w:hAnsi="Bookman Old Style" w:cs="Calibri"/>
                <w:b/>
                <w:bCs/>
                <w:sz w:val="23"/>
                <w:szCs w:val="23"/>
                <w:lang w:eastAsia="en-IN"/>
              </w:rPr>
              <w:t>will only be qualified, if their available tender capacity is more than the total tender value</w:t>
            </w:r>
            <w:r w:rsidRPr="00860B32">
              <w:rPr>
                <w:rFonts w:ascii="Bookman Old Style" w:hAnsi="Bookman Old Style" w:cs="Calibri"/>
                <w:bCs/>
                <w:sz w:val="23"/>
                <w:szCs w:val="23"/>
                <w:lang w:eastAsia="en-IN"/>
              </w:rPr>
              <w:t>. The available tender capacity will be calculated as under:</w:t>
            </w:r>
          </w:p>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Assessed available tender capacity                              </w:t>
            </w:r>
            <w:r w:rsidRPr="00071172">
              <w:rPr>
                <w:rFonts w:ascii="Bookman Old Style" w:hAnsi="Bookman Old Style" w:cs="Calibri"/>
                <w:bCs/>
                <w:sz w:val="23"/>
                <w:szCs w:val="23"/>
                <w:highlight w:val="yellow"/>
                <w:lang w:eastAsia="en-IN"/>
              </w:rPr>
              <w:t>= (A*N*5 – B)</w:t>
            </w:r>
            <w:r w:rsidRPr="00860B32">
              <w:rPr>
                <w:rFonts w:ascii="Bookman Old Style" w:hAnsi="Bookman Old Style" w:cs="Calibri"/>
                <w:bCs/>
                <w:sz w:val="23"/>
                <w:szCs w:val="23"/>
                <w:lang w:eastAsia="en-IN"/>
              </w:rPr>
              <w:t xml:space="preserve"> </w:t>
            </w:r>
          </w:p>
          <w:p w:rsidR="00CC3F32" w:rsidRPr="00860B32" w:rsidRDefault="00CC3F32" w:rsidP="0007468C">
            <w:pPr>
              <w:jc w:val="both"/>
              <w:rPr>
                <w:rFonts w:ascii="Bookman Old Style" w:hAnsi="Bookman Old Style" w:cs="Calibri"/>
                <w:b/>
                <w:bCs/>
                <w:sz w:val="11"/>
                <w:szCs w:val="23"/>
                <w:lang w:eastAsia="en-IN"/>
              </w:rPr>
            </w:pPr>
          </w:p>
          <w:p w:rsidR="00CC3F32" w:rsidRDefault="00CC3F32" w:rsidP="0007468C">
            <w:pPr>
              <w:jc w:val="both"/>
              <w:rPr>
                <w:rFonts w:ascii="Bookman Old Style" w:hAnsi="Bookman Old Style" w:cs="Calibri"/>
                <w:b/>
                <w:bCs/>
                <w:sz w:val="23"/>
                <w:szCs w:val="23"/>
                <w:lang w:eastAsia="en-IN"/>
              </w:rPr>
            </w:pPr>
            <w:r w:rsidRPr="00860B32">
              <w:rPr>
                <w:rFonts w:ascii="Bookman Old Style" w:hAnsi="Bookman Old Style" w:cs="Calibri"/>
                <w:b/>
                <w:bCs/>
                <w:sz w:val="23"/>
                <w:szCs w:val="23"/>
                <w:lang w:eastAsia="en-IN"/>
              </w:rPr>
              <w:t>Where,</w:t>
            </w:r>
          </w:p>
          <w:p w:rsidR="00CC3F32" w:rsidRPr="0051634A" w:rsidRDefault="00CC3F32" w:rsidP="0007468C">
            <w:pPr>
              <w:jc w:val="both"/>
              <w:rPr>
                <w:rFonts w:ascii="Bookman Old Style" w:hAnsi="Bookman Old Style" w:cs="Calibri"/>
                <w:b/>
                <w:bCs/>
                <w:sz w:val="1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A = Maximum value of works executed in any one year during the last five years (i.e., from FY 2020-21 to FY 2024-25) (updated to FY 2025-26 price level) taking into account the completed as well as works in progress.</w:t>
            </w:r>
          </w:p>
          <w:p w:rsidR="00CC3F32" w:rsidRPr="00860B32" w:rsidRDefault="00CC3F32" w:rsidP="0007468C">
            <w:pPr>
              <w:ind w:right="34"/>
              <w:jc w:val="both"/>
              <w:rPr>
                <w:rFonts w:ascii="Bookman Old Style" w:hAnsi="Bookman Old Style" w:cs="Calibri"/>
                <w:bCs/>
                <w:sz w:val="13"/>
                <w:szCs w:val="23"/>
                <w:lang w:eastAsia="en-IN"/>
              </w:rPr>
            </w:pPr>
          </w:p>
          <w:p w:rsidR="00CC3F32" w:rsidRPr="00860B32" w:rsidRDefault="00CC3F32" w:rsidP="0007468C">
            <w:pPr>
              <w:ind w:right="34"/>
              <w:jc w:val="both"/>
              <w:rPr>
                <w:rFonts w:ascii="Bookman Old Style" w:hAnsi="Bookman Old Style" w:cs="Calibri"/>
                <w:b/>
                <w:bCs/>
                <w:sz w:val="23"/>
                <w:szCs w:val="23"/>
                <w:lang w:eastAsia="en-IN"/>
              </w:rPr>
            </w:pPr>
            <w:r w:rsidRPr="00860B32">
              <w:rPr>
                <w:rFonts w:ascii="Bookman Old Style" w:hAnsi="Bookman Old Style" w:cs="Calibri"/>
                <w:bCs/>
                <w:sz w:val="23"/>
                <w:szCs w:val="23"/>
                <w:lang w:eastAsia="en-IN"/>
              </w:rPr>
              <w:t xml:space="preserve">N = Number of years prescribed for completion of the works for which tenders are invited. i.e., N=1.  </w:t>
            </w:r>
          </w:p>
          <w:p w:rsidR="00CC3F32" w:rsidRPr="00860B32" w:rsidRDefault="00CC3F32" w:rsidP="0007468C">
            <w:pPr>
              <w:ind w:right="34"/>
              <w:jc w:val="both"/>
              <w:rPr>
                <w:rFonts w:ascii="Bookman Old Style" w:hAnsi="Bookman Old Style" w:cs="Calibri"/>
                <w:bCs/>
                <w:sz w:val="2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B = Value, at FY-2025-26 price level, of existing commitments and on-going works to be completed during the next 1 year.</w:t>
            </w:r>
          </w:p>
        </w:tc>
        <w:tc>
          <w:tcPr>
            <w:tcW w:w="4820" w:type="dxa"/>
            <w:shd w:val="clear" w:color="auto" w:fill="auto"/>
            <w:vAlign w:val="center"/>
          </w:tcPr>
          <w:p w:rsidR="00CC3F32" w:rsidRDefault="00CC3F32" w:rsidP="0007468C">
            <w:pPr>
              <w:pStyle w:val="ListParagraph"/>
              <w:ind w:left="175" w:right="34"/>
              <w:rPr>
                <w:rFonts w:ascii="Bookman Old Style" w:hAnsi="Bookman Old Style" w:cs="Calibri"/>
                <w:bCs/>
                <w:sz w:val="23"/>
                <w:szCs w:val="23"/>
                <w:lang w:eastAsia="en-IN"/>
              </w:rPr>
            </w:pPr>
          </w:p>
          <w:p w:rsidR="00CC3F32" w:rsidRPr="00860B32" w:rsidRDefault="00CC3F32" w:rsidP="00C86293">
            <w:pPr>
              <w:pStyle w:val="ListParagraph"/>
              <w:ind w:left="175" w:right="34" w:firstLine="1"/>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Copy of the </w:t>
            </w:r>
            <w:r w:rsidRPr="00860B32">
              <w:rPr>
                <w:rFonts w:ascii="Bookman Old Style" w:hAnsi="Bookman Old Style" w:cs="Calibri"/>
                <w:b/>
                <w:bCs/>
                <w:sz w:val="23"/>
                <w:szCs w:val="23"/>
                <w:lang w:eastAsia="en-IN"/>
              </w:rPr>
              <w:t xml:space="preserve">statement of total value executed and payment received in the last five </w:t>
            </w:r>
            <w:proofErr w:type="gramStart"/>
            <w:r w:rsidRPr="00860B32">
              <w:rPr>
                <w:rFonts w:ascii="Bookman Old Style" w:hAnsi="Bookman Old Style" w:cs="Calibri"/>
                <w:b/>
                <w:bCs/>
                <w:sz w:val="23"/>
                <w:szCs w:val="23"/>
                <w:lang w:eastAsia="en-IN"/>
              </w:rPr>
              <w:t>years(</w:t>
            </w:r>
            <w:proofErr w:type="gramEnd"/>
            <w:r w:rsidRPr="00860B32">
              <w:rPr>
                <w:rFonts w:ascii="Bookman Old Style" w:hAnsi="Bookman Old Style" w:cs="Calibri"/>
                <w:b/>
                <w:bCs/>
                <w:sz w:val="23"/>
                <w:szCs w:val="23"/>
                <w:lang w:eastAsia="en-IN"/>
              </w:rPr>
              <w:t xml:space="preserve">FY 2020-21 to FY 2024-25) </w:t>
            </w:r>
            <w:r w:rsidRPr="00860B32">
              <w:rPr>
                <w:rFonts w:ascii="Bookman Old Style" w:hAnsi="Bookman Old Style" w:cs="Calibri"/>
                <w:bCs/>
                <w:sz w:val="23"/>
                <w:szCs w:val="23"/>
                <w:lang w:eastAsia="en-IN"/>
              </w:rPr>
              <w:t xml:space="preserve">as per the format in the bid document     </w:t>
            </w:r>
            <w:r w:rsidRPr="00860B32">
              <w:rPr>
                <w:rFonts w:ascii="Bookman Old Style" w:hAnsi="Bookman Old Style" w:cs="Calibri"/>
                <w:b/>
                <w:bCs/>
                <w:sz w:val="23"/>
                <w:szCs w:val="23"/>
                <w:lang w:eastAsia="en-IN"/>
              </w:rPr>
              <w:t xml:space="preserve">duly certified by the Chartered Account along with affixing the UDIN </w:t>
            </w:r>
            <w:r w:rsidRPr="00860B32">
              <w:rPr>
                <w:rFonts w:ascii="Bookman Old Style" w:hAnsi="Bookman Old Style" w:cs="Calibri"/>
                <w:bCs/>
                <w:sz w:val="23"/>
                <w:szCs w:val="23"/>
                <w:lang w:eastAsia="en-IN"/>
              </w:rPr>
              <w:t>shall be uploaded</w:t>
            </w:r>
            <w:r w:rsidRPr="00860B32">
              <w:rPr>
                <w:rFonts w:ascii="Bookman Old Style" w:hAnsi="Bookman Old Style" w:cs="Calibri"/>
                <w:b/>
                <w:bCs/>
                <w:sz w:val="23"/>
                <w:szCs w:val="23"/>
                <w:lang w:eastAsia="en-IN"/>
              </w:rPr>
              <w:t>.</w:t>
            </w:r>
          </w:p>
          <w:p w:rsidR="00CC3F32" w:rsidRPr="00860B32" w:rsidRDefault="00CC3F32" w:rsidP="0007468C">
            <w:pPr>
              <w:pStyle w:val="ListParagraph"/>
              <w:ind w:left="175" w:right="34"/>
              <w:rPr>
                <w:rFonts w:ascii="Bookman Old Style" w:hAnsi="Bookman Old Style" w:cs="Calibri"/>
                <w:bCs/>
                <w:sz w:val="23"/>
                <w:szCs w:val="23"/>
                <w:lang w:eastAsia="en-IN"/>
              </w:rPr>
            </w:pPr>
          </w:p>
          <w:p w:rsidR="00CC3F32" w:rsidRPr="00860B32" w:rsidRDefault="00CC3F32" w:rsidP="00C86293">
            <w:pPr>
              <w:pStyle w:val="ListParagraph"/>
              <w:ind w:left="175" w:right="34" w:firstLine="1"/>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Copy of the statements showing the </w:t>
            </w:r>
            <w:r w:rsidRPr="00860B32">
              <w:rPr>
                <w:rFonts w:ascii="Bookman Old Style" w:hAnsi="Bookman Old Style" w:cs="Calibri"/>
                <w:b/>
                <w:bCs/>
                <w:sz w:val="23"/>
                <w:szCs w:val="23"/>
                <w:lang w:eastAsia="en-IN"/>
              </w:rPr>
              <w:t>value of existing commitments and on-going works</w:t>
            </w:r>
            <w:r w:rsidRPr="00860B32">
              <w:rPr>
                <w:rFonts w:ascii="Bookman Old Style" w:hAnsi="Bookman Old Style" w:cs="Calibri"/>
                <w:bCs/>
                <w:sz w:val="23"/>
                <w:szCs w:val="23"/>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CC3F32" w:rsidRPr="00860B32" w:rsidRDefault="00CC3F32" w:rsidP="0007468C">
            <w:pPr>
              <w:pStyle w:val="ListParagraph"/>
              <w:ind w:left="175" w:right="34"/>
              <w:rPr>
                <w:rFonts w:ascii="Bookman Old Style" w:hAnsi="Bookman Old Style" w:cs="Calibri"/>
                <w:b/>
                <w:bCs/>
                <w:sz w:val="23"/>
                <w:szCs w:val="23"/>
                <w:lang w:eastAsia="en-IN"/>
              </w:rPr>
            </w:pPr>
            <w:r w:rsidRPr="00860B32">
              <w:rPr>
                <w:rFonts w:ascii="Bookman Old Style" w:hAnsi="Bookman Old Style" w:cs="Calibri"/>
                <w:bCs/>
                <w:sz w:val="23"/>
                <w:szCs w:val="23"/>
                <w:lang w:eastAsia="en-IN"/>
              </w:rPr>
              <w:br/>
            </w:r>
            <w:r w:rsidRPr="00860B32">
              <w:rPr>
                <w:rFonts w:ascii="Bookman Old Style" w:hAnsi="Bookman Old Style" w:cs="Calibri"/>
                <w:b/>
                <w:bCs/>
                <w:sz w:val="23"/>
                <w:szCs w:val="23"/>
                <w:lang w:eastAsia="en-IN"/>
              </w:rPr>
              <w:t>The bidder shall note that the value of pendency of work should be considered based on financial progress achieved in the particular work as on the date of bid submission.</w:t>
            </w:r>
          </w:p>
        </w:tc>
      </w:tr>
      <w:tr w:rsidR="00CC3F32" w:rsidRPr="00746E45" w:rsidTr="0007468C">
        <w:trPr>
          <w:trHeight w:val="5808"/>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7</w:t>
            </w:r>
          </w:p>
        </w:tc>
        <w:tc>
          <w:tcPr>
            <w:tcW w:w="4252" w:type="dxa"/>
            <w:shd w:val="clear" w:color="auto" w:fill="auto"/>
          </w:tcPr>
          <w:p w:rsidR="00CC3F32" w:rsidRPr="00746E45" w:rsidRDefault="00CC3F32" w:rsidP="0007468C">
            <w:pPr>
              <w:ind w:left="58"/>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Even though the Bidders meet the above criteria, they are subject to be disqualified if they have:</w:t>
            </w:r>
          </w:p>
          <w:p w:rsidR="00CC3F32" w:rsidRPr="00746E45" w:rsidRDefault="00CC3F32" w:rsidP="00177AA8">
            <w:pPr>
              <w:pStyle w:val="ListParagraph"/>
              <w:widowControl/>
              <w:numPr>
                <w:ilvl w:val="0"/>
                <w:numId w:val="32"/>
              </w:numPr>
              <w:autoSpaceDE/>
              <w:autoSpaceDN/>
              <w:spacing w:line="276" w:lineRule="auto"/>
              <w:ind w:left="317" w:hanging="259"/>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made misleading or false representations        in the forms, statements and   attachments  submitted in proof of the qualification requirements;</w:t>
            </w:r>
          </w:p>
          <w:p w:rsidR="00CC3F32" w:rsidRPr="00746E45" w:rsidRDefault="00CC3F32" w:rsidP="00C86293">
            <w:pPr>
              <w:ind w:left="317"/>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177AA8">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CC3F32" w:rsidRPr="00746E45" w:rsidRDefault="00CC3F32" w:rsidP="00C86293">
            <w:pPr>
              <w:pStyle w:val="ListParagraph"/>
              <w:ind w:left="341" w:hanging="24"/>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177AA8">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 Participated in the previous Tender for the same work and had quoted unreasonably high tender prices and could not furnish rational justification.</w:t>
            </w:r>
          </w:p>
          <w:p w:rsidR="00CC3F32" w:rsidRPr="00746E45" w:rsidRDefault="00CC3F32" w:rsidP="00C86293">
            <w:pPr>
              <w:ind w:left="341"/>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177AA8">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 Blacklisted due to non-performance in execution of works by any DISCOMs/ Public sector undertakings (PSU’s)/Govt. departments as on date of bid submission.</w:t>
            </w:r>
          </w:p>
          <w:p w:rsidR="00CC3F32" w:rsidRPr="00746E45" w:rsidRDefault="00CC3F32" w:rsidP="00C86293">
            <w:pPr>
              <w:pStyle w:val="ListParagraph"/>
              <w:ind w:left="341" w:hanging="24"/>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177AA8">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Defaulted/short closed due to non-performance in execution of works against the order placed by any DISCOMs/ Public sector undertakings (PSU’s)/Govt. departments as on date of bid submission.</w:t>
            </w:r>
          </w:p>
        </w:tc>
        <w:tc>
          <w:tcPr>
            <w:tcW w:w="4820" w:type="dxa"/>
            <w:shd w:val="clear" w:color="auto" w:fill="auto"/>
          </w:tcPr>
          <w:p w:rsidR="00CC3F32" w:rsidRDefault="00CC3F32" w:rsidP="0007468C">
            <w:pPr>
              <w:pStyle w:val="ListParagraph"/>
              <w:ind w:left="175" w:right="33" w:firstLine="1"/>
              <w:rPr>
                <w:rFonts w:ascii="Bookman Old Style" w:hAnsi="Bookman Old Style" w:cs="Calibri"/>
                <w:bCs/>
                <w:color w:val="000000"/>
                <w:sz w:val="24"/>
                <w:szCs w:val="24"/>
                <w:lang w:eastAsia="en-IN"/>
              </w:rPr>
            </w:pPr>
            <w:r w:rsidRPr="00746E45">
              <w:rPr>
                <w:rFonts w:ascii="Bookman Old Style" w:hAnsi="Bookman Old Style" w:cs="Calibri"/>
                <w:b/>
                <w:bCs/>
                <w:color w:val="000000"/>
                <w:sz w:val="24"/>
                <w:szCs w:val="24"/>
                <w:lang w:eastAsia="en-IN"/>
              </w:rPr>
              <w:t xml:space="preserve">Copy of the self-declaration on notarized stamp paper of Rs.500/- </w:t>
            </w:r>
            <w:r w:rsidRPr="00746E45">
              <w:rPr>
                <w:rFonts w:ascii="Bookman Old Style" w:hAnsi="Bookman Old Style" w:cs="Calibri"/>
                <w:bCs/>
                <w:color w:val="000000"/>
                <w:sz w:val="24"/>
                <w:szCs w:val="24"/>
                <w:lang w:eastAsia="en-IN"/>
              </w:rPr>
              <w:t>as per the format in the bid document shall be uploaded.</w:t>
            </w:r>
          </w:p>
          <w:p w:rsidR="00CC3F32" w:rsidRPr="005C1D17" w:rsidRDefault="00CC3F32" w:rsidP="0007468C">
            <w:pPr>
              <w:pStyle w:val="ListParagraph"/>
              <w:ind w:left="175" w:right="33" w:firstLine="1"/>
              <w:rPr>
                <w:rFonts w:ascii="Bookman Old Style" w:hAnsi="Bookman Old Style" w:cs="Calibri"/>
                <w:b/>
                <w:bCs/>
                <w:color w:val="000000"/>
                <w:sz w:val="24"/>
                <w:szCs w:val="24"/>
                <w:lang w:eastAsia="en-IN"/>
              </w:rPr>
            </w:pPr>
            <w:r w:rsidRPr="005C1D17">
              <w:rPr>
                <w:rFonts w:ascii="Bookman Old Style" w:hAnsi="Bookman Old Style" w:cs="Calibri"/>
                <w:b/>
                <w:bCs/>
                <w:color w:val="000000"/>
                <w:sz w:val="24"/>
                <w:szCs w:val="24"/>
                <w:lang w:eastAsia="en-IN"/>
              </w:rPr>
              <w:t>(As per ANNEXURE-</w:t>
            </w:r>
            <w:r>
              <w:rPr>
                <w:rFonts w:ascii="Bookman Old Style" w:hAnsi="Bookman Old Style" w:cs="Calibri"/>
                <w:b/>
                <w:bCs/>
                <w:color w:val="000000"/>
                <w:sz w:val="24"/>
                <w:szCs w:val="24"/>
                <w:lang w:eastAsia="en-IN"/>
              </w:rPr>
              <w:t>1</w:t>
            </w:r>
            <w:r w:rsidRPr="005C1D17">
              <w:rPr>
                <w:rFonts w:ascii="Bookman Old Style" w:hAnsi="Bookman Old Style" w:cs="Calibri"/>
                <w:b/>
                <w:bCs/>
                <w:color w:val="000000"/>
                <w:sz w:val="24"/>
                <w:szCs w:val="24"/>
                <w:lang w:eastAsia="en-IN"/>
              </w:rPr>
              <w:t xml:space="preserve">) </w:t>
            </w:r>
          </w:p>
          <w:p w:rsidR="00CC3F32" w:rsidRDefault="00CC3F32" w:rsidP="0007468C">
            <w:pPr>
              <w:pStyle w:val="ListParagraph"/>
              <w:ind w:left="175" w:right="33"/>
              <w:rPr>
                <w:rFonts w:ascii="Bookman Old Style" w:hAnsi="Bookman Old Style" w:cs="Calibri"/>
                <w:b/>
                <w:bCs/>
                <w:color w:val="000000"/>
                <w:sz w:val="24"/>
                <w:szCs w:val="24"/>
                <w:lang w:eastAsia="en-IN"/>
              </w:rPr>
            </w:pPr>
            <w:r w:rsidRPr="00746E45">
              <w:rPr>
                <w:rFonts w:ascii="Bookman Old Style" w:hAnsi="Bookman Old Style" w:cs="Calibri"/>
                <w:bCs/>
                <w:color w:val="000000"/>
                <w:sz w:val="24"/>
                <w:szCs w:val="24"/>
                <w:lang w:eastAsia="en-IN"/>
              </w:rPr>
              <w:br/>
            </w:r>
            <w:r w:rsidRPr="00746E45">
              <w:rPr>
                <w:rFonts w:ascii="Bookman Old Style" w:hAnsi="Bookman Old Style" w:cs="Calibri"/>
                <w:b/>
                <w:bCs/>
                <w:color w:val="000000"/>
                <w:sz w:val="24"/>
                <w:szCs w:val="24"/>
                <w:lang w:eastAsia="en-IN"/>
              </w:rPr>
              <w:t>The self-declaration shall clearly indicate the tender enquiry number and date on which declaration is done.</w:t>
            </w:r>
          </w:p>
          <w:p w:rsidR="00CC3F32" w:rsidRPr="00746E45" w:rsidRDefault="00CC3F32" w:rsidP="0007468C">
            <w:pPr>
              <w:pStyle w:val="ListParagraph"/>
              <w:ind w:left="175" w:right="33"/>
              <w:rPr>
                <w:rFonts w:ascii="Bookman Old Style" w:hAnsi="Bookman Old Style" w:cs="Calibri"/>
                <w:bCs/>
                <w:color w:val="000000"/>
                <w:sz w:val="24"/>
                <w:szCs w:val="24"/>
                <w:lang w:eastAsia="en-IN"/>
              </w:rPr>
            </w:pPr>
          </w:p>
        </w:tc>
      </w:tr>
      <w:tr w:rsidR="00CC3F32" w:rsidRPr="00746E45" w:rsidTr="0007468C">
        <w:trPr>
          <w:trHeight w:val="7804"/>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8</w:t>
            </w:r>
          </w:p>
        </w:tc>
        <w:tc>
          <w:tcPr>
            <w:tcW w:w="4252" w:type="dxa"/>
            <w:shd w:val="clear" w:color="auto" w:fill="auto"/>
            <w:vAlign w:val="center"/>
          </w:tcPr>
          <w:p w:rsidR="00CC3F32" w:rsidRPr="00746E45" w:rsidRDefault="00CC3F32" w:rsidP="0007468C">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Any Bidder from a country, which shares a land with India, will be eligible to bid in this tender only if the Bidder is registered with the Competent Authority. (As per Government Order No. FD 455 Exp-12/2020 dated 25.08.2020.)</w:t>
            </w:r>
          </w:p>
          <w:p w:rsidR="00CC3F32" w:rsidRPr="00746E45" w:rsidRDefault="00CC3F32" w:rsidP="0007468C">
            <w:pPr>
              <w:jc w:val="both"/>
              <w:rPr>
                <w:rFonts w:ascii="Bookman Old Style" w:hAnsi="Bookman Old Style" w:cs="Calibri"/>
                <w:b/>
                <w:bCs/>
                <w:i/>
                <w:color w:val="000000"/>
                <w:sz w:val="24"/>
                <w:szCs w:val="24"/>
                <w:lang w:eastAsia="en-IN"/>
              </w:rPr>
            </w:pPr>
            <w:r w:rsidRPr="00746E45">
              <w:rPr>
                <w:rFonts w:ascii="Bookman Old Style" w:hAnsi="Bookman Old Style" w:cs="Calibri"/>
                <w:bCs/>
                <w:color w:val="000000"/>
                <w:sz w:val="24"/>
                <w:szCs w:val="24"/>
                <w:lang w:eastAsia="en-IN"/>
              </w:rPr>
              <w:t>A certificate for having read the clauses is required to be submitted/uploaded by the Bidder separately in the following format</w:t>
            </w:r>
            <w:proofErr w:type="gramStart"/>
            <w:r w:rsidRPr="00746E45">
              <w:rPr>
                <w:rFonts w:ascii="Bookman Old Style" w:hAnsi="Bookman Old Style" w:cs="Calibri"/>
                <w:bCs/>
                <w:color w:val="000000"/>
                <w:sz w:val="24"/>
                <w:szCs w:val="24"/>
                <w:lang w:eastAsia="en-IN"/>
              </w:rPr>
              <w:t>.</w:t>
            </w:r>
            <w:proofErr w:type="gramEnd"/>
            <w:r w:rsidRPr="00746E45">
              <w:rPr>
                <w:rFonts w:ascii="Bookman Old Style" w:hAnsi="Bookman Old Style" w:cs="Calibri"/>
                <w:bCs/>
                <w:color w:val="000000"/>
                <w:sz w:val="24"/>
                <w:szCs w:val="24"/>
                <w:lang w:eastAsia="en-IN"/>
              </w:rPr>
              <w:br/>
            </w:r>
            <w:r w:rsidRPr="00746E45">
              <w:rPr>
                <w:rFonts w:ascii="Bookman Old Style" w:hAnsi="Bookman Old Style" w:cs="Calibri"/>
                <w:b/>
                <w:bCs/>
                <w:i/>
                <w:color w:val="000000"/>
                <w:sz w:val="24"/>
                <w:szCs w:val="24"/>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CC3F32" w:rsidRPr="00746E45" w:rsidRDefault="00CC3F32" w:rsidP="0007468C">
            <w:pPr>
              <w:jc w:val="both"/>
              <w:rPr>
                <w:rFonts w:ascii="Bookman Old Style" w:hAnsi="Bookman Old Style" w:cs="Calibri"/>
                <w:bCs/>
                <w:color w:val="000000"/>
                <w:sz w:val="24"/>
                <w:szCs w:val="24"/>
                <w:lang w:eastAsia="en-IN"/>
              </w:rPr>
            </w:pPr>
          </w:p>
        </w:tc>
        <w:tc>
          <w:tcPr>
            <w:tcW w:w="4820" w:type="dxa"/>
            <w:shd w:val="clear" w:color="auto" w:fill="auto"/>
            <w:vAlign w:val="center"/>
          </w:tcPr>
          <w:p w:rsidR="00CC3F32" w:rsidRPr="00746E45" w:rsidRDefault="00CC3F32" w:rsidP="0007468C">
            <w:pPr>
              <w:pStyle w:val="ListParagraph"/>
              <w:ind w:left="175" w:right="34"/>
              <w:rPr>
                <w:rFonts w:ascii="Bookman Old Style" w:hAnsi="Bookman Old Style" w:cs="Calibri"/>
                <w:b/>
                <w:bCs/>
                <w:color w:val="000000"/>
                <w:sz w:val="24"/>
                <w:szCs w:val="24"/>
                <w:lang w:eastAsia="en-IN"/>
              </w:rPr>
            </w:pPr>
          </w:p>
          <w:p w:rsidR="00CC3F32" w:rsidRDefault="00CC3F32" w:rsidP="0007468C">
            <w:pPr>
              <w:pStyle w:val="ListParagraph"/>
              <w:ind w:left="34" w:right="34" w:firstLine="0"/>
              <w:rPr>
                <w:rFonts w:ascii="Bookman Old Style" w:hAnsi="Bookman Old Style" w:cs="Calibri"/>
                <w:bCs/>
                <w:color w:val="000000"/>
                <w:sz w:val="24"/>
                <w:szCs w:val="24"/>
                <w:lang w:eastAsia="en-IN"/>
              </w:rPr>
            </w:pPr>
            <w:r w:rsidRPr="00746E45">
              <w:rPr>
                <w:rFonts w:ascii="Bookman Old Style" w:hAnsi="Bookman Old Style" w:cs="Calibri"/>
                <w:b/>
                <w:bCs/>
                <w:color w:val="000000"/>
                <w:sz w:val="24"/>
                <w:szCs w:val="24"/>
                <w:lang w:eastAsia="en-IN"/>
              </w:rPr>
              <w:t xml:space="preserve">Copy of the self-declaration on notarized stamp paper of         Rs.500/- </w:t>
            </w:r>
            <w:r w:rsidRPr="00746E45">
              <w:rPr>
                <w:rFonts w:ascii="Bookman Old Style" w:hAnsi="Bookman Old Style" w:cs="Calibri"/>
                <w:bCs/>
                <w:color w:val="000000"/>
                <w:sz w:val="24"/>
                <w:szCs w:val="24"/>
                <w:lang w:eastAsia="en-IN"/>
              </w:rPr>
              <w:t>as per the format in the bid document shall be uploaded.</w:t>
            </w:r>
          </w:p>
          <w:p w:rsidR="00CC3F32" w:rsidRPr="005C1D17" w:rsidRDefault="00CC3F32" w:rsidP="0007468C">
            <w:pPr>
              <w:ind w:right="33"/>
              <w:rPr>
                <w:rFonts w:ascii="Bookman Old Style" w:hAnsi="Bookman Old Style" w:cs="Calibri"/>
                <w:b/>
                <w:bCs/>
                <w:color w:val="000000"/>
                <w:sz w:val="24"/>
                <w:szCs w:val="24"/>
                <w:lang w:eastAsia="en-IN"/>
              </w:rPr>
            </w:pPr>
            <w:r w:rsidRPr="005C1D17">
              <w:rPr>
                <w:rFonts w:ascii="Bookman Old Style" w:hAnsi="Bookman Old Style" w:cs="Calibri"/>
                <w:b/>
                <w:bCs/>
                <w:color w:val="000000"/>
                <w:sz w:val="24"/>
                <w:szCs w:val="24"/>
                <w:lang w:eastAsia="en-IN"/>
              </w:rPr>
              <w:t>(As per ANNEXURE-</w:t>
            </w:r>
            <w:r>
              <w:rPr>
                <w:rFonts w:ascii="Bookman Old Style" w:hAnsi="Bookman Old Style" w:cs="Calibri"/>
                <w:b/>
                <w:bCs/>
                <w:color w:val="000000"/>
                <w:sz w:val="24"/>
                <w:szCs w:val="24"/>
                <w:lang w:eastAsia="en-IN"/>
              </w:rPr>
              <w:t>2</w:t>
            </w:r>
            <w:r w:rsidRPr="005C1D17">
              <w:rPr>
                <w:rFonts w:ascii="Bookman Old Style" w:hAnsi="Bookman Old Style" w:cs="Calibri"/>
                <w:b/>
                <w:bCs/>
                <w:color w:val="000000"/>
                <w:sz w:val="24"/>
                <w:szCs w:val="24"/>
                <w:lang w:eastAsia="en-IN"/>
              </w:rPr>
              <w:t xml:space="preserve">) </w:t>
            </w:r>
          </w:p>
          <w:p w:rsidR="00CC3F32" w:rsidRPr="00746E45" w:rsidRDefault="00CC3F32" w:rsidP="0007468C">
            <w:pPr>
              <w:pStyle w:val="ListParagraph"/>
              <w:ind w:left="34" w:right="34" w:firstLine="0"/>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br/>
            </w:r>
          </w:p>
          <w:p w:rsidR="00CC3F32" w:rsidRPr="00746E45" w:rsidRDefault="00CC3F32" w:rsidP="00C86293">
            <w:pPr>
              <w:pStyle w:val="ListParagraph"/>
              <w:ind w:left="34" w:right="34" w:firstLine="0"/>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If the Bidder from a country which shares a land with India, Registration certificate issued by the competent authority shall be uploaded.</w:t>
            </w:r>
          </w:p>
          <w:p w:rsidR="00CC3F32" w:rsidRPr="00746E45" w:rsidRDefault="00CC3F32" w:rsidP="0007468C">
            <w:pPr>
              <w:pStyle w:val="ListParagraph"/>
              <w:ind w:left="34" w:right="175"/>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br/>
            </w:r>
            <w:r w:rsidRPr="00746E45">
              <w:rPr>
                <w:rFonts w:ascii="Bookman Old Style" w:hAnsi="Bookman Old Style" w:cs="Calibri"/>
                <w:b/>
                <w:bCs/>
                <w:color w:val="000000"/>
                <w:sz w:val="24"/>
                <w:szCs w:val="24"/>
                <w:lang w:eastAsia="en-IN"/>
              </w:rPr>
              <w:t>The self-declaration shall clearly indicate the tender enquiry number and date on which declaration is done.</w:t>
            </w:r>
          </w:p>
        </w:tc>
      </w:tr>
      <w:tr w:rsidR="00CC3F32" w:rsidRPr="00746E45" w:rsidTr="0007468C">
        <w:trPr>
          <w:trHeight w:val="2110"/>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t>9</w:t>
            </w:r>
          </w:p>
        </w:tc>
        <w:tc>
          <w:tcPr>
            <w:tcW w:w="4252" w:type="dxa"/>
            <w:shd w:val="clear" w:color="auto" w:fill="auto"/>
            <w:vAlign w:val="center"/>
          </w:tcPr>
          <w:p w:rsidR="00C86293" w:rsidRPr="00746E45" w:rsidRDefault="00C86293" w:rsidP="00C86293">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If the bidder </w:t>
            </w:r>
            <w:r w:rsidRPr="00746E45">
              <w:rPr>
                <w:rFonts w:ascii="Bookman Old Style" w:hAnsi="Bookman Old Style" w:cs="Calibri"/>
                <w:b/>
                <w:bCs/>
                <w:color w:val="000000"/>
                <w:sz w:val="24"/>
                <w:szCs w:val="24"/>
                <w:lang w:eastAsia="en-IN"/>
              </w:rPr>
              <w:t>participates in more than One Tender Enquiry</w:t>
            </w:r>
            <w:r w:rsidRPr="00746E45">
              <w:rPr>
                <w:rFonts w:ascii="Bookman Old Style" w:hAnsi="Bookman Old Style" w:cs="Calibri"/>
                <w:bCs/>
                <w:color w:val="000000"/>
                <w:sz w:val="24"/>
                <w:szCs w:val="24"/>
                <w:lang w:eastAsia="en-IN"/>
              </w:rPr>
              <w:t xml:space="preserve"> under the Notification Inviting Tender (NIT) issued by the </w:t>
            </w:r>
            <w:r>
              <w:rPr>
                <w:rFonts w:ascii="Bookman Old Style" w:hAnsi="Bookman Old Style" w:cs="Calibri"/>
                <w:bCs/>
                <w:color w:val="000000"/>
                <w:sz w:val="24"/>
                <w:szCs w:val="24"/>
                <w:lang w:eastAsia="en-IN"/>
              </w:rPr>
              <w:t>particular tender inviting authority for</w:t>
            </w:r>
            <w:r w:rsidRPr="00746E45">
              <w:rPr>
                <w:rFonts w:ascii="Bookman Old Style" w:hAnsi="Bookman Old Style" w:cs="Calibri"/>
                <w:bCs/>
                <w:color w:val="000000"/>
                <w:sz w:val="24"/>
                <w:szCs w:val="24"/>
                <w:lang w:eastAsia="en-IN"/>
              </w:rPr>
              <w:t xml:space="preserve"> the </w:t>
            </w:r>
            <w:r>
              <w:rPr>
                <w:rFonts w:ascii="Bookman Old Style" w:hAnsi="Bookman Old Style" w:cs="Calibri"/>
                <w:bCs/>
                <w:color w:val="000000"/>
                <w:sz w:val="24"/>
                <w:szCs w:val="24"/>
                <w:lang w:eastAsia="en-IN"/>
              </w:rPr>
              <w:t xml:space="preserve">work of providing Electrical infrastructure to the Street lights, the </w:t>
            </w:r>
            <w:r w:rsidRPr="00746E45">
              <w:rPr>
                <w:rFonts w:ascii="Bookman Old Style" w:hAnsi="Bookman Old Style" w:cs="Calibri"/>
                <w:bCs/>
                <w:color w:val="000000"/>
                <w:sz w:val="24"/>
                <w:szCs w:val="24"/>
                <w:lang w:eastAsia="en-IN"/>
              </w:rPr>
              <w:t xml:space="preserve">bidder must </w:t>
            </w:r>
            <w:r w:rsidRPr="00746E45">
              <w:rPr>
                <w:rFonts w:ascii="Bookman Old Style" w:hAnsi="Bookman Old Style" w:cs="Calibri"/>
                <w:b/>
                <w:bCs/>
                <w:color w:val="000000"/>
                <w:sz w:val="24"/>
                <w:szCs w:val="24"/>
                <w:lang w:eastAsia="en-IN"/>
              </w:rPr>
              <w:t>demonstrate the aggregate of the Technical and Financial qualifying criteria</w:t>
            </w:r>
            <w:r w:rsidRPr="00746E45">
              <w:rPr>
                <w:rFonts w:ascii="Bookman Old Style" w:hAnsi="Bookman Old Style" w:cs="Calibri"/>
                <w:bCs/>
                <w:color w:val="000000"/>
                <w:sz w:val="24"/>
                <w:szCs w:val="24"/>
                <w:lang w:eastAsia="en-IN"/>
              </w:rPr>
              <w:t xml:space="preserve"> of all the tender enquiries participated in.</w:t>
            </w:r>
          </w:p>
          <w:p w:rsidR="00CC3F32" w:rsidRPr="00746E45" w:rsidRDefault="00C86293" w:rsidP="00C86293">
            <w:pPr>
              <w:rPr>
                <w:rFonts w:ascii="Bookman Old Style" w:hAnsi="Bookman Old Style" w:cs="Calibri"/>
                <w:bCs/>
                <w:color w:val="000000"/>
                <w:sz w:val="24"/>
                <w:szCs w:val="24"/>
                <w:lang w:eastAsia="en-IN"/>
              </w:rPr>
            </w:pPr>
            <w:r w:rsidRPr="00746E45">
              <w:rPr>
                <w:rFonts w:ascii="Bookman Old Style" w:hAnsi="Bookman Old Style"/>
                <w:b/>
                <w:i/>
                <w:sz w:val="24"/>
                <w:szCs w:val="24"/>
              </w:rPr>
              <w:t>Note:</w:t>
            </w:r>
            <w:r w:rsidRPr="00746E45">
              <w:rPr>
                <w:rFonts w:ascii="Bookman Old Style" w:hAnsi="Bookman Old Style"/>
                <w:i/>
                <w:sz w:val="24"/>
                <w:szCs w:val="24"/>
              </w:rPr>
              <w:t xml:space="preserve"> If this condition is not met,  the offer of the bidder will be considered to the tender enquiries in the descending order of contract value starting with the highest amount put to tender for which the bidder is eligible</w:t>
            </w:r>
            <w:r w:rsidRPr="00746E45">
              <w:rPr>
                <w:rFonts w:ascii="Bookman Old Style" w:hAnsi="Bookman Old Style"/>
                <w:sz w:val="24"/>
                <w:szCs w:val="24"/>
              </w:rPr>
              <w:t>.</w:t>
            </w:r>
            <w:bookmarkStart w:id="0" w:name="_GoBack"/>
            <w:bookmarkEnd w:id="0"/>
          </w:p>
        </w:tc>
        <w:tc>
          <w:tcPr>
            <w:tcW w:w="4820" w:type="dxa"/>
            <w:shd w:val="clear" w:color="auto" w:fill="auto"/>
            <w:vAlign w:val="center"/>
          </w:tcPr>
          <w:p w:rsidR="00CC3F32" w:rsidRPr="00746E45" w:rsidRDefault="00CC3F32" w:rsidP="0007468C">
            <w:pPr>
              <w:pStyle w:val="ListParagraph"/>
              <w:ind w:left="175" w:right="34"/>
              <w:rPr>
                <w:rFonts w:ascii="Bookman Old Style" w:hAnsi="Bookman Old Style" w:cs="Calibri"/>
                <w:b/>
                <w:bCs/>
                <w:color w:val="000000"/>
                <w:sz w:val="24"/>
                <w:szCs w:val="24"/>
                <w:lang w:eastAsia="en-IN"/>
              </w:rPr>
            </w:pPr>
          </w:p>
        </w:tc>
      </w:tr>
      <w:tr w:rsidR="00CC3F32" w:rsidRPr="00746E45" w:rsidTr="0007468C">
        <w:trPr>
          <w:trHeight w:val="1414"/>
        </w:trPr>
        <w:tc>
          <w:tcPr>
            <w:tcW w:w="709" w:type="dxa"/>
            <w:shd w:val="clear" w:color="auto" w:fill="auto"/>
          </w:tcPr>
          <w:p w:rsidR="00CC3F32" w:rsidRPr="002C5DA7" w:rsidRDefault="00EB1B3C" w:rsidP="0007468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Pr>
                <w:rFonts w:ascii="Bookman Old Style" w:hAnsi="Bookman Old Style" w:cs="Arial"/>
                <w:b/>
                <w:sz w:val="20"/>
                <w:szCs w:val="24"/>
              </w:rPr>
              <w:lastRenderedPageBreak/>
              <w:t>10</w:t>
            </w:r>
          </w:p>
        </w:tc>
        <w:tc>
          <w:tcPr>
            <w:tcW w:w="4252" w:type="dxa"/>
            <w:shd w:val="clear" w:color="auto" w:fill="auto"/>
          </w:tcPr>
          <w:p w:rsidR="00CC3F32" w:rsidRPr="000C6CE3" w:rsidRDefault="00CC3F32" w:rsidP="0007468C">
            <w:pPr>
              <w:spacing w:line="360" w:lineRule="auto"/>
              <w:jc w:val="both"/>
              <w:rPr>
                <w:rFonts w:ascii="Bookman Old Style" w:hAnsi="Bookman Old Style"/>
                <w:bCs/>
                <w:sz w:val="24"/>
                <w:szCs w:val="24"/>
              </w:rPr>
            </w:pPr>
            <w:r w:rsidRPr="000C6CE3">
              <w:rPr>
                <w:rFonts w:ascii="Bookman Old Style" w:hAnsi="Bookman Old Style"/>
                <w:bCs/>
                <w:sz w:val="24"/>
                <w:szCs w:val="24"/>
              </w:rPr>
              <w:t xml:space="preserve">The bidder should upload </w:t>
            </w:r>
            <w:proofErr w:type="spellStart"/>
            <w:r w:rsidRPr="000C6CE3">
              <w:rPr>
                <w:rFonts w:ascii="Bookman Old Style" w:hAnsi="Bookman Old Style"/>
                <w:bCs/>
                <w:sz w:val="24"/>
                <w:szCs w:val="24"/>
              </w:rPr>
              <w:t>Proforma</w:t>
            </w:r>
            <w:proofErr w:type="spellEnd"/>
            <w:r w:rsidRPr="000C6CE3">
              <w:rPr>
                <w:rFonts w:ascii="Bookman Old Style" w:hAnsi="Bookman Old Style"/>
                <w:bCs/>
                <w:sz w:val="24"/>
                <w:szCs w:val="24"/>
              </w:rPr>
              <w:t xml:space="preserve"> of Letter of Undertaking as on the date of the tender </w:t>
            </w:r>
          </w:p>
          <w:p w:rsidR="00CC3F32" w:rsidRPr="000C6CE3" w:rsidRDefault="00CC3F32" w:rsidP="0007468C">
            <w:pPr>
              <w:spacing w:line="360" w:lineRule="auto"/>
              <w:jc w:val="both"/>
              <w:rPr>
                <w:rFonts w:ascii="Bookman Old Style" w:hAnsi="Bookman Old Style"/>
                <w:bCs/>
                <w:sz w:val="24"/>
                <w:szCs w:val="24"/>
              </w:rPr>
            </w:pPr>
          </w:p>
        </w:tc>
        <w:tc>
          <w:tcPr>
            <w:tcW w:w="4820" w:type="dxa"/>
            <w:shd w:val="clear" w:color="auto" w:fill="auto"/>
          </w:tcPr>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w:t>
            </w:r>
            <w:proofErr w:type="spellStart"/>
            <w:r w:rsidRPr="000C6CE3">
              <w:rPr>
                <w:rFonts w:ascii="Bookman Old Style" w:hAnsi="Bookman Old Style" w:cs="Calibri"/>
                <w:bCs/>
                <w:color w:val="000000"/>
                <w:sz w:val="24"/>
                <w:szCs w:val="16"/>
                <w:lang w:val="en-GB"/>
              </w:rPr>
              <w:t>self declaration</w:t>
            </w:r>
            <w:proofErr w:type="spellEnd"/>
            <w:r w:rsidRPr="000C6CE3">
              <w:rPr>
                <w:rFonts w:ascii="Bookman Old Style" w:hAnsi="Bookman Old Style" w:cs="Calibri"/>
                <w:bCs/>
                <w:color w:val="000000"/>
                <w:sz w:val="24"/>
                <w:szCs w:val="16"/>
                <w:lang w:val="en-GB"/>
              </w:rPr>
              <w:t xml:space="preserve"> on notarized stamp paper of Rs.500/-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3</w:t>
            </w:r>
            <w:r w:rsidRPr="000C6CE3">
              <w:rPr>
                <w:rFonts w:ascii="Bookman Old Style" w:hAnsi="Bookman Old Style" w:cs="Calibri"/>
                <w:bCs/>
                <w:color w:val="000000"/>
                <w:sz w:val="24"/>
                <w:szCs w:val="16"/>
                <w:lang w:val="en-GB"/>
              </w:rPr>
              <w:t xml:space="preserve"> in the bid document to be uploaded. </w:t>
            </w:r>
          </w:p>
          <w:p w:rsidR="00CC3F32" w:rsidRPr="000C6CE3" w:rsidRDefault="00CC3F32" w:rsidP="0007468C">
            <w:pPr>
              <w:pStyle w:val="Header"/>
              <w:tabs>
                <w:tab w:val="left" w:pos="720"/>
                <w:tab w:val="left" w:pos="1080"/>
                <w:tab w:val="center" w:pos="4107"/>
                <w:tab w:val="left" w:pos="10620"/>
              </w:tabs>
              <w:jc w:val="both"/>
              <w:rPr>
                <w:rFonts w:ascii="Bookman Old Style" w:hAnsi="Bookman Old Style" w:cs="Calibri"/>
                <w:color w:val="000000"/>
                <w:sz w:val="24"/>
                <w:szCs w:val="16"/>
              </w:rPr>
            </w:pPr>
            <w:r w:rsidRPr="000C6CE3">
              <w:rPr>
                <w:rFonts w:ascii="Bookman Old Style" w:hAnsi="Bookman Old Style" w:cs="Calibri"/>
                <w:color w:val="000000"/>
                <w:sz w:val="24"/>
                <w:szCs w:val="16"/>
              </w:rPr>
              <w:t xml:space="preserve">The </w:t>
            </w:r>
            <w:proofErr w:type="spellStart"/>
            <w:r w:rsidRPr="000C6CE3">
              <w:rPr>
                <w:rFonts w:ascii="Bookman Old Style" w:hAnsi="Bookman Old Style" w:cs="Calibri"/>
                <w:color w:val="000000"/>
                <w:sz w:val="24"/>
                <w:szCs w:val="16"/>
              </w:rPr>
              <w:t>self declaration</w:t>
            </w:r>
            <w:proofErr w:type="spellEnd"/>
            <w:r w:rsidRPr="000C6CE3">
              <w:rPr>
                <w:rFonts w:ascii="Bookman Old Style" w:hAnsi="Bookman Old Style" w:cs="Calibri"/>
                <w:color w:val="000000"/>
                <w:sz w:val="24"/>
                <w:szCs w:val="16"/>
              </w:rPr>
              <w:t xml:space="preserve">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EB1B3C" w:rsidP="0007468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Pr>
                <w:rFonts w:ascii="Bookman Old Style" w:hAnsi="Bookman Old Style" w:cs="Arial"/>
                <w:b/>
                <w:sz w:val="20"/>
                <w:szCs w:val="24"/>
              </w:rPr>
              <w:t>11</w:t>
            </w:r>
          </w:p>
        </w:tc>
        <w:tc>
          <w:tcPr>
            <w:tcW w:w="4252" w:type="dxa"/>
            <w:shd w:val="clear" w:color="auto" w:fill="auto"/>
            <w:vAlign w:val="center"/>
          </w:tcPr>
          <w:p w:rsidR="00CC3F32" w:rsidRPr="00960649" w:rsidRDefault="00CC3F32" w:rsidP="0007468C">
            <w:pPr>
              <w:jc w:val="both"/>
              <w:rPr>
                <w:rFonts w:ascii="Bookman Old Style" w:hAnsi="Bookman Old Style"/>
                <w:bCs/>
                <w:sz w:val="24"/>
                <w:szCs w:val="24"/>
              </w:rPr>
            </w:pPr>
            <w:r w:rsidRPr="00960649">
              <w:rPr>
                <w:rFonts w:ascii="Bookman Old Style" w:hAnsi="Bookman Old Style" w:cs="Arial"/>
                <w:bCs/>
                <w:sz w:val="24"/>
                <w:szCs w:val="24"/>
              </w:rPr>
              <w:t xml:space="preserve">The bidder should upload Form of tender </w:t>
            </w:r>
            <w:r w:rsidRPr="00960649">
              <w:rPr>
                <w:rFonts w:ascii="Bookman Old Style" w:hAnsi="Bookman Old Style"/>
                <w:bCs/>
                <w:sz w:val="24"/>
                <w:szCs w:val="24"/>
              </w:rPr>
              <w:t xml:space="preserve">as on the date of the tender </w:t>
            </w:r>
          </w:p>
          <w:p w:rsidR="00CC3F32" w:rsidRPr="00960649" w:rsidRDefault="00CC3F32" w:rsidP="0007468C">
            <w:pPr>
              <w:pStyle w:val="Header"/>
              <w:tabs>
                <w:tab w:val="left" w:pos="142"/>
                <w:tab w:val="left" w:pos="1080"/>
                <w:tab w:val="left" w:pos="10620"/>
              </w:tabs>
              <w:ind w:right="72"/>
              <w:rPr>
                <w:rFonts w:ascii="Bookman Old Style" w:hAnsi="Bookman Old Style" w:cs="Arial"/>
                <w:sz w:val="24"/>
                <w:szCs w:val="24"/>
              </w:rPr>
            </w:pPr>
          </w:p>
        </w:tc>
        <w:tc>
          <w:tcPr>
            <w:tcW w:w="4820" w:type="dxa"/>
            <w:shd w:val="clear" w:color="auto" w:fill="auto"/>
          </w:tcPr>
          <w:p w:rsidR="00CC3F32"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w:t>
            </w:r>
            <w:proofErr w:type="spellStart"/>
            <w:r w:rsidRPr="000C6CE3">
              <w:rPr>
                <w:rFonts w:ascii="Bookman Old Style" w:hAnsi="Bookman Old Style" w:cs="Calibri"/>
                <w:bCs/>
                <w:color w:val="000000"/>
                <w:sz w:val="24"/>
                <w:szCs w:val="16"/>
                <w:lang w:val="en-GB"/>
              </w:rPr>
              <w:t>self declaration</w:t>
            </w:r>
            <w:proofErr w:type="spellEnd"/>
            <w:r w:rsidRPr="000C6CE3">
              <w:rPr>
                <w:rFonts w:ascii="Bookman Old Style" w:hAnsi="Bookman Old Style" w:cs="Calibri"/>
                <w:bCs/>
                <w:color w:val="000000"/>
                <w:sz w:val="24"/>
                <w:szCs w:val="16"/>
                <w:lang w:val="en-GB"/>
              </w:rPr>
              <w:t xml:space="preserve">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4</w:t>
            </w:r>
            <w:r w:rsidRPr="000C6CE3">
              <w:rPr>
                <w:rFonts w:ascii="Bookman Old Style" w:hAnsi="Bookman Old Style" w:cs="Calibri"/>
                <w:bCs/>
                <w:color w:val="000000"/>
                <w:sz w:val="24"/>
                <w:szCs w:val="16"/>
                <w:lang w:val="en-GB"/>
              </w:rPr>
              <w:t xml:space="preserve"> in the bid document to be uploaded. </w:t>
            </w:r>
          </w:p>
          <w:p w:rsidR="00CC3F32" w:rsidRPr="00277050" w:rsidRDefault="00CC3F32" w:rsidP="0007468C">
            <w:pPr>
              <w:pStyle w:val="ListParagraph"/>
              <w:ind w:left="0" w:right="33" w:firstLine="0"/>
              <w:rPr>
                <w:rFonts w:ascii="Bookman Old Style" w:hAnsi="Bookman Old Style" w:cs="Calibri"/>
                <w:color w:val="000000"/>
                <w:sz w:val="20"/>
                <w:szCs w:val="16"/>
              </w:rPr>
            </w:pPr>
            <w:r w:rsidRPr="000C6CE3">
              <w:rPr>
                <w:rFonts w:ascii="Bookman Old Style" w:hAnsi="Bookman Old Style" w:cs="Calibri"/>
                <w:color w:val="000000"/>
                <w:sz w:val="24"/>
                <w:szCs w:val="16"/>
              </w:rPr>
              <w:t xml:space="preserve">The </w:t>
            </w:r>
            <w:proofErr w:type="spellStart"/>
            <w:r w:rsidRPr="000C6CE3">
              <w:rPr>
                <w:rFonts w:ascii="Bookman Old Style" w:hAnsi="Bookman Old Style" w:cs="Calibri"/>
                <w:color w:val="000000"/>
                <w:sz w:val="24"/>
                <w:szCs w:val="16"/>
              </w:rPr>
              <w:t>self declaration</w:t>
            </w:r>
            <w:proofErr w:type="spellEnd"/>
            <w:r w:rsidRPr="000C6CE3">
              <w:rPr>
                <w:rFonts w:ascii="Bookman Old Style" w:hAnsi="Bookman Old Style" w:cs="Calibri"/>
                <w:color w:val="000000"/>
                <w:sz w:val="24"/>
                <w:szCs w:val="16"/>
              </w:rPr>
              <w:t xml:space="preserve">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CC3F32" w:rsidP="00EB1B3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sidRPr="002C5DA7">
              <w:rPr>
                <w:rFonts w:ascii="Bookman Old Style" w:hAnsi="Bookman Old Style" w:cs="Arial"/>
                <w:b/>
                <w:sz w:val="20"/>
                <w:szCs w:val="24"/>
              </w:rPr>
              <w:t>1</w:t>
            </w:r>
            <w:r w:rsidR="00EB1B3C">
              <w:rPr>
                <w:rFonts w:ascii="Bookman Old Style" w:hAnsi="Bookman Old Style" w:cs="Arial"/>
                <w:b/>
                <w:sz w:val="20"/>
                <w:szCs w:val="24"/>
              </w:rPr>
              <w:t>2</w:t>
            </w:r>
          </w:p>
        </w:tc>
        <w:tc>
          <w:tcPr>
            <w:tcW w:w="4252" w:type="dxa"/>
            <w:shd w:val="clear" w:color="auto" w:fill="auto"/>
          </w:tcPr>
          <w:p w:rsidR="00CC3F32" w:rsidRPr="00960649" w:rsidRDefault="00CC3F32" w:rsidP="0007468C">
            <w:pPr>
              <w:jc w:val="both"/>
              <w:rPr>
                <w:rFonts w:ascii="Bookman Old Style" w:hAnsi="Bookman Old Style"/>
                <w:bCs/>
                <w:sz w:val="24"/>
                <w:szCs w:val="24"/>
              </w:rPr>
            </w:pPr>
            <w:r w:rsidRPr="00960649">
              <w:rPr>
                <w:rFonts w:ascii="Bookman Old Style" w:hAnsi="Bookman Old Style"/>
                <w:bCs/>
                <w:sz w:val="24"/>
                <w:szCs w:val="24"/>
              </w:rPr>
              <w:t xml:space="preserve">The bidder should upload </w:t>
            </w:r>
            <w:proofErr w:type="spellStart"/>
            <w:r w:rsidRPr="00960649">
              <w:rPr>
                <w:rFonts w:ascii="Bookman Old Style" w:hAnsi="Bookman Old Style"/>
                <w:bCs/>
                <w:sz w:val="24"/>
                <w:szCs w:val="24"/>
              </w:rPr>
              <w:t>Proforma</w:t>
            </w:r>
            <w:proofErr w:type="spellEnd"/>
            <w:r w:rsidRPr="00960649">
              <w:rPr>
                <w:rFonts w:ascii="Bookman Old Style" w:hAnsi="Bookman Old Style"/>
                <w:bCs/>
                <w:sz w:val="24"/>
                <w:szCs w:val="24"/>
              </w:rPr>
              <w:t xml:space="preserve"> of No Deviation certificate as on the date of the tender </w:t>
            </w:r>
          </w:p>
          <w:p w:rsidR="00CC3F32" w:rsidRPr="00960649" w:rsidRDefault="00CC3F32" w:rsidP="0007468C">
            <w:pPr>
              <w:jc w:val="both"/>
              <w:rPr>
                <w:rFonts w:ascii="Bookman Old Style" w:hAnsi="Bookman Old Style"/>
                <w:bCs/>
                <w:sz w:val="24"/>
                <w:szCs w:val="24"/>
              </w:rPr>
            </w:pPr>
          </w:p>
        </w:tc>
        <w:tc>
          <w:tcPr>
            <w:tcW w:w="4820" w:type="dxa"/>
            <w:shd w:val="clear" w:color="auto" w:fill="auto"/>
          </w:tcPr>
          <w:p w:rsidR="00CC3F32"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w:t>
            </w:r>
            <w:proofErr w:type="spellStart"/>
            <w:r w:rsidRPr="000C6CE3">
              <w:rPr>
                <w:rFonts w:ascii="Bookman Old Style" w:hAnsi="Bookman Old Style" w:cs="Calibri"/>
                <w:bCs/>
                <w:color w:val="000000"/>
                <w:sz w:val="24"/>
                <w:szCs w:val="16"/>
                <w:lang w:val="en-GB"/>
              </w:rPr>
              <w:t>self declaration</w:t>
            </w:r>
            <w:proofErr w:type="spellEnd"/>
            <w:r w:rsidRPr="000C6CE3">
              <w:rPr>
                <w:rFonts w:ascii="Bookman Old Style" w:hAnsi="Bookman Old Style" w:cs="Calibri"/>
                <w:bCs/>
                <w:color w:val="000000"/>
                <w:sz w:val="24"/>
                <w:szCs w:val="16"/>
                <w:lang w:val="en-GB"/>
              </w:rPr>
              <w:t xml:space="preserve">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5</w:t>
            </w:r>
            <w:r w:rsidRPr="000C6CE3">
              <w:rPr>
                <w:rFonts w:ascii="Bookman Old Style" w:hAnsi="Bookman Old Style" w:cs="Calibri"/>
                <w:bCs/>
                <w:color w:val="000000"/>
                <w:sz w:val="24"/>
                <w:szCs w:val="16"/>
                <w:lang w:val="en-GB"/>
              </w:rPr>
              <w:t xml:space="preserve"> in the bid document to be uploaded. </w:t>
            </w:r>
          </w:p>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color w:val="000000"/>
                <w:sz w:val="24"/>
                <w:szCs w:val="16"/>
              </w:rPr>
              <w:t xml:space="preserve">The </w:t>
            </w:r>
            <w:proofErr w:type="spellStart"/>
            <w:r w:rsidRPr="000C6CE3">
              <w:rPr>
                <w:rFonts w:ascii="Bookman Old Style" w:hAnsi="Bookman Old Style" w:cs="Calibri"/>
                <w:color w:val="000000"/>
                <w:sz w:val="24"/>
                <w:szCs w:val="16"/>
              </w:rPr>
              <w:t>self declaration</w:t>
            </w:r>
            <w:proofErr w:type="spellEnd"/>
            <w:r w:rsidRPr="000C6CE3">
              <w:rPr>
                <w:rFonts w:ascii="Bookman Old Style" w:hAnsi="Bookman Old Style" w:cs="Calibri"/>
                <w:color w:val="000000"/>
                <w:sz w:val="24"/>
                <w:szCs w:val="16"/>
              </w:rPr>
              <w:t xml:space="preserve">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3</w:t>
            </w:r>
          </w:p>
        </w:tc>
        <w:tc>
          <w:tcPr>
            <w:tcW w:w="4252" w:type="dxa"/>
            <w:shd w:val="clear" w:color="auto" w:fill="auto"/>
          </w:tcPr>
          <w:p w:rsidR="00CC3F32" w:rsidRPr="00960649" w:rsidRDefault="00CC3F32" w:rsidP="0007468C">
            <w:pPr>
              <w:widowControl/>
              <w:autoSpaceDE/>
              <w:autoSpaceDN/>
              <w:spacing w:after="200"/>
              <w:contextualSpacing/>
              <w:jc w:val="both"/>
              <w:rPr>
                <w:rFonts w:ascii="Bookman Old Style" w:hAnsi="Bookman Old Style"/>
                <w:bCs/>
                <w:sz w:val="24"/>
                <w:szCs w:val="24"/>
              </w:rPr>
            </w:pPr>
            <w:r w:rsidRPr="004C45C1">
              <w:rPr>
                <w:rFonts w:ascii="Bookman Old Style" w:hAnsi="Bookman Old Style"/>
                <w:bCs/>
                <w:szCs w:val="24"/>
              </w:rPr>
              <w:t>The bidder should upload the valid Class-1/ Super grade Electrical Contractor’s License</w:t>
            </w:r>
            <w:r>
              <w:rPr>
                <w:rFonts w:ascii="Bookman Old Style" w:hAnsi="Bookman Old Style"/>
                <w:bCs/>
                <w:szCs w:val="24"/>
              </w:rPr>
              <w:t xml:space="preserve"> in the name of bidder.</w:t>
            </w:r>
          </w:p>
        </w:tc>
        <w:tc>
          <w:tcPr>
            <w:tcW w:w="4820" w:type="dxa"/>
            <w:shd w:val="clear" w:color="auto" w:fill="auto"/>
          </w:tcPr>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Pr="00A1090B">
              <w:rPr>
                <w:rFonts w:ascii="Bookman Old Style" w:hAnsi="Bookman Old Style"/>
                <w:color w:val="000000" w:themeColor="text1"/>
                <w:sz w:val="24"/>
                <w:szCs w:val="24"/>
              </w:rPr>
              <w:t xml:space="preserve"> In case of non-holding of </w:t>
            </w:r>
            <w:r w:rsidRPr="00A1090B">
              <w:rPr>
                <w:rFonts w:ascii="Bookman Old Style" w:eastAsia="Calibri" w:hAnsi="Bookman Old Style"/>
                <w:color w:val="000000" w:themeColor="text1"/>
                <w:sz w:val="24"/>
                <w:szCs w:val="24"/>
              </w:rPr>
              <w:t xml:space="preserve">Electrical Contractor’s License </w:t>
            </w:r>
            <w:r w:rsidRPr="00A1090B">
              <w:rPr>
                <w:rFonts w:ascii="Bookman Old Style" w:hAnsi="Bookman Old Style"/>
                <w:color w:val="000000" w:themeColor="text1"/>
                <w:sz w:val="24"/>
                <w:szCs w:val="24"/>
              </w:rPr>
              <w:t xml:space="preserve">issued by the Chief </w:t>
            </w:r>
            <w:r w:rsidRPr="00A1090B">
              <w:rPr>
                <w:rFonts w:ascii="Bookman Old Style" w:eastAsia="Calibri" w:hAnsi="Bookman Old Style"/>
                <w:color w:val="000000" w:themeColor="text1"/>
                <w:sz w:val="24"/>
                <w:szCs w:val="24"/>
              </w:rPr>
              <w:t>Electrical Inspectorate</w:t>
            </w:r>
            <w:r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Pr="00A1090B">
              <w:rPr>
                <w:rFonts w:ascii="Bookman Old Style" w:hAnsi="Bookman Old Style"/>
                <w:color w:val="000000" w:themeColor="text1"/>
                <w:sz w:val="24"/>
                <w:szCs w:val="24"/>
              </w:rPr>
              <w:t>Government of Karnataka</w:t>
            </w:r>
            <w:r w:rsidRPr="00A1090B">
              <w:rPr>
                <w:rFonts w:ascii="Bookman Old Style" w:eastAsia="Calibri" w:hAnsi="Bookman Old Style"/>
                <w:color w:val="000000" w:themeColor="text1"/>
                <w:sz w:val="24"/>
                <w:szCs w:val="24"/>
              </w:rPr>
              <w:t xml:space="preserve"> and submit the same within 30 days</w:t>
            </w:r>
            <w:r w:rsidRPr="00A1090B">
              <w:rPr>
                <w:rFonts w:ascii="Bookman Old Style" w:hAnsi="Bookman Old Style"/>
                <w:color w:val="000000" w:themeColor="text1"/>
                <w:sz w:val="24"/>
                <w:szCs w:val="24"/>
              </w:rPr>
              <w:t xml:space="preserve"> </w:t>
            </w:r>
            <w:proofErr w:type="spellStart"/>
            <w:r w:rsidRPr="00A1090B">
              <w:rPr>
                <w:rFonts w:ascii="Bookman Old Style" w:hAnsi="Bookman Old Style"/>
                <w:color w:val="000000" w:themeColor="text1"/>
                <w:sz w:val="24"/>
                <w:szCs w:val="24"/>
              </w:rPr>
              <w:t>from</w:t>
            </w:r>
            <w:r w:rsidRPr="00A1090B">
              <w:rPr>
                <w:rFonts w:ascii="Bookman Old Style" w:eastAsia="Calibri" w:hAnsi="Bookman Old Style"/>
                <w:color w:val="000000" w:themeColor="text1"/>
                <w:sz w:val="24"/>
                <w:szCs w:val="24"/>
              </w:rPr>
              <w:t>the</w:t>
            </w:r>
            <w:proofErr w:type="spellEnd"/>
            <w:r w:rsidRPr="00A1090B">
              <w:rPr>
                <w:rFonts w:ascii="Bookman Old Style" w:eastAsia="Calibri" w:hAnsi="Bookman Old Style"/>
                <w:color w:val="000000" w:themeColor="text1"/>
                <w:sz w:val="24"/>
                <w:szCs w:val="24"/>
              </w:rPr>
              <w:t xml:space="preserve"> date of issue of Letter of Intent (LOI), failing which the contract will be cancelled and action will be initiated as per tender condition.</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4</w:t>
            </w:r>
          </w:p>
        </w:tc>
        <w:tc>
          <w:tcPr>
            <w:tcW w:w="4252" w:type="dxa"/>
            <w:shd w:val="clear" w:color="auto" w:fill="auto"/>
            <w:vAlign w:val="center"/>
          </w:tcPr>
          <w:p w:rsidR="00CC3F32" w:rsidRPr="00DB4BAF" w:rsidRDefault="00CC3F32" w:rsidP="0007468C">
            <w:pPr>
              <w:rPr>
                <w:rFonts w:ascii="Bookman Old Style" w:hAnsi="Bookman Old Style" w:cs="Calibri"/>
                <w:color w:val="000000"/>
                <w:lang w:eastAsia="en-IN"/>
              </w:rPr>
            </w:pPr>
            <w:r w:rsidRPr="00DB4BAF">
              <w:rPr>
                <w:rFonts w:ascii="Bookman Old Style" w:hAnsi="Bookman Old Style" w:cs="Calibri"/>
                <w:color w:val="000000"/>
              </w:rPr>
              <w:t>The bidder shall possess the ESI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lang w:eastAsia="en-IN"/>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bCs/>
                <w:color w:val="000000"/>
              </w:rPr>
              <w:t>ESI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5</w:t>
            </w:r>
          </w:p>
        </w:tc>
        <w:tc>
          <w:tcPr>
            <w:tcW w:w="4252" w:type="dxa"/>
            <w:shd w:val="clear" w:color="auto" w:fill="auto"/>
            <w:vAlign w:val="center"/>
          </w:tcPr>
          <w:p w:rsidR="00CC3F32" w:rsidRPr="00DB4BAF" w:rsidRDefault="00CC3F32" w:rsidP="0007468C">
            <w:pPr>
              <w:rPr>
                <w:rFonts w:ascii="Bookman Old Style" w:hAnsi="Bookman Old Style" w:cs="Calibri"/>
                <w:color w:val="000000"/>
              </w:rPr>
            </w:pPr>
            <w:r w:rsidRPr="00DB4BAF">
              <w:rPr>
                <w:rFonts w:ascii="Bookman Old Style" w:hAnsi="Bookman Old Style" w:cs="Calibri"/>
                <w:color w:val="000000"/>
              </w:rPr>
              <w:t>The bidder shall possess the EPF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bCs/>
                <w:color w:val="000000"/>
              </w:rPr>
              <w:t>EPF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6</w:t>
            </w:r>
          </w:p>
        </w:tc>
        <w:tc>
          <w:tcPr>
            <w:tcW w:w="4252" w:type="dxa"/>
            <w:shd w:val="clear" w:color="auto" w:fill="auto"/>
            <w:vAlign w:val="center"/>
          </w:tcPr>
          <w:p w:rsidR="00CC3F32" w:rsidRPr="00DB4BAF" w:rsidRDefault="00CC3F32" w:rsidP="0007468C">
            <w:pPr>
              <w:rPr>
                <w:rFonts w:ascii="Bookman Old Style" w:hAnsi="Bookman Old Style" w:cs="Calibri"/>
                <w:color w:val="000000"/>
              </w:rPr>
            </w:pPr>
            <w:r w:rsidRPr="00DB4BAF">
              <w:rPr>
                <w:rFonts w:ascii="Bookman Old Style" w:hAnsi="Bookman Old Style" w:cs="Calibri"/>
                <w:color w:val="000000"/>
              </w:rPr>
              <w:t>The bidder shall possess the PAN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color w:val="000000"/>
              </w:rPr>
              <w:t>PAN</w:t>
            </w:r>
            <w:r w:rsidRPr="00DB4BAF">
              <w:rPr>
                <w:rFonts w:ascii="Bookman Old Style" w:hAnsi="Bookman Old Style" w:cs="Calibri"/>
                <w:bCs/>
                <w:color w:val="000000"/>
              </w:rPr>
              <w:t xml:space="preserve">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pStyle w:val="Header"/>
              <w:tabs>
                <w:tab w:val="left" w:pos="142"/>
                <w:tab w:val="left" w:pos="1080"/>
                <w:tab w:val="left" w:pos="10620"/>
              </w:tabs>
              <w:ind w:right="72"/>
              <w:jc w:val="center"/>
              <w:rPr>
                <w:rFonts w:ascii="Bookman Old Style" w:hAnsi="Bookman Old Style" w:cs="Arial"/>
                <w:b/>
                <w:szCs w:val="24"/>
              </w:rPr>
            </w:pPr>
            <w:r w:rsidRPr="002C5DA7">
              <w:rPr>
                <w:rFonts w:ascii="Bookman Old Style" w:hAnsi="Bookman Old Style" w:cs="Arial"/>
                <w:b/>
                <w:szCs w:val="24"/>
              </w:rPr>
              <w:lastRenderedPageBreak/>
              <w:t>1</w:t>
            </w:r>
            <w:r w:rsidR="00EB1B3C">
              <w:rPr>
                <w:rFonts w:ascii="Bookman Old Style" w:hAnsi="Bookman Old Style" w:cs="Arial"/>
                <w:b/>
                <w:szCs w:val="24"/>
              </w:rPr>
              <w:t>7</w:t>
            </w:r>
          </w:p>
        </w:tc>
        <w:tc>
          <w:tcPr>
            <w:tcW w:w="4252" w:type="dxa"/>
            <w:shd w:val="clear" w:color="auto" w:fill="auto"/>
            <w:vAlign w:val="center"/>
          </w:tcPr>
          <w:p w:rsidR="00CC3F32" w:rsidRPr="00DB4BAF" w:rsidRDefault="00CC3F32" w:rsidP="0007468C">
            <w:pPr>
              <w:rPr>
                <w:rFonts w:ascii="Bookman Old Style" w:hAnsi="Bookman Old Style" w:cs="Calibri"/>
                <w:color w:val="000000"/>
              </w:rPr>
            </w:pPr>
            <w:r w:rsidRPr="00DB4BAF">
              <w:rPr>
                <w:rFonts w:ascii="Bookman Old Style" w:hAnsi="Bookman Old Style" w:cs="Calibri"/>
                <w:color w:val="000000"/>
              </w:rPr>
              <w:t>The bidder shall possess the GST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color w:val="000000"/>
              </w:rPr>
              <w:t>GST</w:t>
            </w:r>
            <w:r w:rsidRPr="00DB4BAF">
              <w:rPr>
                <w:rFonts w:ascii="Bookman Old Style" w:hAnsi="Bookman Old Style" w:cs="Calibri"/>
                <w:bCs/>
                <w:color w:val="000000"/>
              </w:rPr>
              <w:t xml:space="preserve">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pStyle w:val="Header"/>
              <w:tabs>
                <w:tab w:val="left" w:pos="142"/>
                <w:tab w:val="left" w:pos="1080"/>
                <w:tab w:val="left" w:pos="10620"/>
              </w:tabs>
              <w:ind w:right="72"/>
              <w:jc w:val="center"/>
              <w:rPr>
                <w:rFonts w:ascii="Bookman Old Style" w:hAnsi="Bookman Old Style" w:cs="Arial"/>
                <w:b/>
                <w:szCs w:val="24"/>
              </w:rPr>
            </w:pPr>
            <w:r>
              <w:rPr>
                <w:rFonts w:ascii="Bookman Old Style" w:hAnsi="Bookman Old Style" w:cs="Arial"/>
                <w:b/>
                <w:szCs w:val="24"/>
              </w:rPr>
              <w:t>1</w:t>
            </w:r>
            <w:r w:rsidR="00EB1B3C">
              <w:rPr>
                <w:rFonts w:ascii="Bookman Old Style" w:hAnsi="Bookman Old Style" w:cs="Arial"/>
                <w:b/>
                <w:szCs w:val="24"/>
              </w:rPr>
              <w:t>8</w:t>
            </w:r>
          </w:p>
        </w:tc>
        <w:tc>
          <w:tcPr>
            <w:tcW w:w="4252" w:type="dxa"/>
            <w:shd w:val="clear" w:color="auto" w:fill="auto"/>
          </w:tcPr>
          <w:p w:rsidR="00CC3F32" w:rsidRPr="00023549" w:rsidRDefault="00CC3F32" w:rsidP="00651910">
            <w:pPr>
              <w:widowControl/>
              <w:autoSpaceDE/>
              <w:autoSpaceDN/>
              <w:spacing w:after="200"/>
              <w:contextualSpacing/>
              <w:jc w:val="both"/>
              <w:rPr>
                <w:rFonts w:ascii="Bookman Old Style" w:hAnsi="Bookman Old Style"/>
                <w:bCs/>
                <w:szCs w:val="24"/>
              </w:rPr>
            </w:pPr>
            <w:r w:rsidRPr="00023549">
              <w:rPr>
                <w:rFonts w:ascii="Bookman Old Style" w:hAnsi="Bookman Old Style"/>
                <w:bCs/>
                <w:szCs w:val="24"/>
              </w:rPr>
              <w:t>The bidder should possess valid Registration Certificate of Establishment _FORM C (</w:t>
            </w:r>
            <w:proofErr w:type="spellStart"/>
            <w:r w:rsidRPr="00023549">
              <w:rPr>
                <w:rFonts w:ascii="Bookman Old Style" w:hAnsi="Bookman Old Style"/>
                <w:bCs/>
                <w:szCs w:val="24"/>
              </w:rPr>
              <w:t>Labour</w:t>
            </w:r>
            <w:proofErr w:type="spellEnd"/>
            <w:r w:rsidRPr="00023549">
              <w:rPr>
                <w:rFonts w:ascii="Bookman Old Style" w:hAnsi="Bookman Old Style"/>
                <w:bCs/>
                <w:szCs w:val="24"/>
              </w:rPr>
              <w:t xml:space="preserve"> License) issued by the respective competent authorities of the </w:t>
            </w:r>
            <w:proofErr w:type="spellStart"/>
            <w:r w:rsidRPr="00023549">
              <w:rPr>
                <w:rFonts w:ascii="Bookman Old Style" w:hAnsi="Bookman Old Style"/>
                <w:bCs/>
                <w:szCs w:val="24"/>
              </w:rPr>
              <w:t>Labour</w:t>
            </w:r>
            <w:proofErr w:type="spellEnd"/>
            <w:r w:rsidRPr="00023549">
              <w:rPr>
                <w:rFonts w:ascii="Bookman Old Style" w:hAnsi="Bookman Old Style"/>
                <w:bCs/>
                <w:szCs w:val="24"/>
              </w:rPr>
              <w:t xml:space="preserve"> department</w:t>
            </w:r>
          </w:p>
        </w:tc>
        <w:tc>
          <w:tcPr>
            <w:tcW w:w="4820" w:type="dxa"/>
            <w:shd w:val="clear" w:color="auto" w:fill="auto"/>
          </w:tcPr>
          <w:p w:rsidR="00CC3F32" w:rsidRPr="00023549" w:rsidRDefault="00CC3F32" w:rsidP="0007468C">
            <w:pPr>
              <w:widowControl/>
              <w:autoSpaceDE/>
              <w:autoSpaceDN/>
              <w:spacing w:after="200"/>
              <w:contextualSpacing/>
              <w:jc w:val="both"/>
              <w:rPr>
                <w:rFonts w:ascii="Bookman Old Style" w:hAnsi="Bookman Old Style"/>
                <w:bCs/>
                <w:szCs w:val="24"/>
              </w:rPr>
            </w:pPr>
            <w:r w:rsidRPr="00023549">
              <w:rPr>
                <w:rFonts w:ascii="Bookman Old Style" w:hAnsi="Bookman Old Style"/>
                <w:bCs/>
                <w:szCs w:val="24"/>
              </w:rPr>
              <w:t>The bidder should upload original scanned copy of Registration Certificate of Establishment _FORM C (</w:t>
            </w:r>
            <w:proofErr w:type="spellStart"/>
            <w:r w:rsidRPr="00023549">
              <w:rPr>
                <w:rFonts w:ascii="Bookman Old Style" w:hAnsi="Bookman Old Style"/>
                <w:bCs/>
                <w:szCs w:val="24"/>
              </w:rPr>
              <w:t>Labour</w:t>
            </w:r>
            <w:proofErr w:type="spellEnd"/>
            <w:r w:rsidRPr="00023549">
              <w:rPr>
                <w:rFonts w:ascii="Bookman Old Style" w:hAnsi="Bookman Old Style"/>
                <w:bCs/>
                <w:szCs w:val="24"/>
              </w:rPr>
              <w:t xml:space="preserve"> License) issued by the respective competent authorities of the </w:t>
            </w:r>
            <w:proofErr w:type="spellStart"/>
            <w:r w:rsidRPr="00023549">
              <w:rPr>
                <w:rFonts w:ascii="Bookman Old Style" w:hAnsi="Bookman Old Style"/>
                <w:bCs/>
                <w:szCs w:val="24"/>
              </w:rPr>
              <w:t>Labour</w:t>
            </w:r>
            <w:proofErr w:type="spellEnd"/>
            <w:r w:rsidRPr="00023549">
              <w:rPr>
                <w:rFonts w:ascii="Bookman Old Style" w:hAnsi="Bookman Old Style"/>
                <w:bCs/>
                <w:szCs w:val="24"/>
              </w:rPr>
              <w:t xml:space="preserve"> department.</w:t>
            </w:r>
          </w:p>
          <w:p w:rsidR="00CC3F32" w:rsidRPr="00023549" w:rsidRDefault="00CC3F32" w:rsidP="0007468C">
            <w:pPr>
              <w:pStyle w:val="Header"/>
              <w:tabs>
                <w:tab w:val="left" w:pos="720"/>
                <w:tab w:val="left" w:pos="1080"/>
                <w:tab w:val="center" w:pos="4107"/>
                <w:tab w:val="left" w:pos="10620"/>
              </w:tabs>
              <w:jc w:val="both"/>
              <w:rPr>
                <w:rFonts w:ascii="Bookman Old Style" w:hAnsi="Bookman Old Style" w:cs="Arial"/>
              </w:rPr>
            </w:pPr>
          </w:p>
        </w:tc>
      </w:tr>
      <w:tr w:rsidR="00651910" w:rsidRPr="00746E45" w:rsidTr="0007468C">
        <w:trPr>
          <w:trHeight w:val="699"/>
        </w:trPr>
        <w:tc>
          <w:tcPr>
            <w:tcW w:w="709" w:type="dxa"/>
            <w:shd w:val="clear" w:color="auto" w:fill="auto"/>
          </w:tcPr>
          <w:p w:rsidR="00651910" w:rsidRDefault="00651910" w:rsidP="00EB1B3C">
            <w:pPr>
              <w:pStyle w:val="Header"/>
              <w:tabs>
                <w:tab w:val="left" w:pos="142"/>
                <w:tab w:val="left" w:pos="1080"/>
                <w:tab w:val="left" w:pos="10620"/>
              </w:tabs>
              <w:spacing w:line="256" w:lineRule="auto"/>
              <w:ind w:right="72"/>
              <w:jc w:val="center"/>
              <w:rPr>
                <w:rFonts w:ascii="Bookman Old Style" w:hAnsi="Bookman Old Style" w:cs="Arial"/>
                <w:b/>
                <w:szCs w:val="24"/>
              </w:rPr>
            </w:pPr>
            <w:r>
              <w:rPr>
                <w:rFonts w:ascii="Bookman Old Style" w:hAnsi="Bookman Old Style" w:cs="Arial"/>
                <w:b/>
                <w:szCs w:val="24"/>
              </w:rPr>
              <w:t>1</w:t>
            </w:r>
            <w:r w:rsidR="00EB1B3C">
              <w:rPr>
                <w:rFonts w:ascii="Bookman Old Style" w:hAnsi="Bookman Old Style" w:cs="Arial"/>
                <w:b/>
                <w:szCs w:val="24"/>
              </w:rPr>
              <w:t>9</w:t>
            </w:r>
          </w:p>
        </w:tc>
        <w:tc>
          <w:tcPr>
            <w:tcW w:w="4252" w:type="dxa"/>
            <w:shd w:val="clear" w:color="auto" w:fill="auto"/>
          </w:tcPr>
          <w:p w:rsidR="00651910" w:rsidRDefault="00651910" w:rsidP="009A02EE">
            <w:pPr>
              <w:spacing w:line="256" w:lineRule="auto"/>
              <w:rPr>
                <w:rFonts w:ascii="Bookman Old Style" w:hAnsi="Bookman Old Style" w:cs="Calibri"/>
                <w:bCs/>
                <w:color w:val="000000"/>
                <w:szCs w:val="16"/>
              </w:rPr>
            </w:pPr>
            <w:r>
              <w:rPr>
                <w:rFonts w:ascii="Bookman Old Style" w:hAnsi="Bookman Old Style"/>
                <w:bCs/>
                <w:szCs w:val="24"/>
              </w:rPr>
              <w:t xml:space="preserve">The bidder should upload the valid </w:t>
            </w:r>
            <w:r>
              <w:rPr>
                <w:rFonts w:ascii="Bookman Old Style" w:hAnsi="Bookman Old Style" w:cs="Calibri"/>
                <w:bCs/>
                <w:color w:val="000000"/>
                <w:szCs w:val="16"/>
              </w:rPr>
              <w:t xml:space="preserve">Cast certificate </w:t>
            </w:r>
            <w:r w:rsidR="00E258A0">
              <w:rPr>
                <w:rFonts w:ascii="Bookman Old Style" w:hAnsi="Bookman Old Style" w:cs="Calibri"/>
                <w:bCs/>
                <w:color w:val="000000"/>
                <w:szCs w:val="16"/>
              </w:rPr>
              <w:t xml:space="preserve">of </w:t>
            </w:r>
            <w:r w:rsidR="009A02EE" w:rsidRPr="009A02EE">
              <w:rPr>
                <w:rFonts w:ascii="Bookman Old Style" w:hAnsi="Bookman Old Style" w:cs="Calibri"/>
                <w:b/>
                <w:bCs/>
                <w:color w:val="000000"/>
                <w:szCs w:val="16"/>
              </w:rPr>
              <w:t>Scheduled caste</w:t>
            </w:r>
            <w:r w:rsidR="00E258A0">
              <w:rPr>
                <w:rFonts w:ascii="Bookman Old Style" w:hAnsi="Bookman Old Style" w:cs="Calibri"/>
                <w:bCs/>
                <w:color w:val="000000"/>
                <w:szCs w:val="16"/>
              </w:rPr>
              <w:t xml:space="preserve"> </w:t>
            </w:r>
            <w:r>
              <w:rPr>
                <w:rFonts w:ascii="Bookman Old Style" w:hAnsi="Bookman Old Style" w:cs="Calibri"/>
                <w:bCs/>
                <w:color w:val="000000"/>
                <w:szCs w:val="16"/>
              </w:rPr>
              <w:t>issued by concerned authority</w:t>
            </w:r>
            <w:r>
              <w:rPr>
                <w:rFonts w:ascii="Bookman Old Style" w:hAnsi="Bookman Old Style"/>
                <w:bCs/>
                <w:szCs w:val="24"/>
              </w:rPr>
              <w:t xml:space="preserve"> in the name of bidder</w:t>
            </w:r>
          </w:p>
        </w:tc>
        <w:tc>
          <w:tcPr>
            <w:tcW w:w="4820" w:type="dxa"/>
            <w:shd w:val="clear" w:color="auto" w:fill="auto"/>
          </w:tcPr>
          <w:p w:rsidR="00651910" w:rsidRDefault="00651910" w:rsidP="009A02EE">
            <w:pPr>
              <w:widowControl/>
              <w:autoSpaceDE/>
              <w:spacing w:after="200" w:line="256" w:lineRule="auto"/>
              <w:contextualSpacing/>
              <w:jc w:val="both"/>
              <w:rPr>
                <w:rFonts w:ascii="Bookman Old Style" w:hAnsi="Bookman Old Style"/>
                <w:bCs/>
                <w:sz w:val="24"/>
                <w:szCs w:val="24"/>
              </w:rPr>
            </w:pPr>
            <w:r>
              <w:rPr>
                <w:rFonts w:ascii="Bookman Old Style" w:hAnsi="Bookman Old Style" w:cs="Calibri"/>
                <w:bCs/>
                <w:color w:val="000000"/>
              </w:rPr>
              <w:t xml:space="preserve">Original scanned copies of </w:t>
            </w:r>
            <w:r>
              <w:rPr>
                <w:rFonts w:ascii="Bookman Old Style" w:hAnsi="Bookman Old Style" w:cs="Calibri"/>
              </w:rPr>
              <w:t xml:space="preserve">valid </w:t>
            </w:r>
            <w:r w:rsidR="00E258A0">
              <w:rPr>
                <w:rFonts w:ascii="Bookman Old Style" w:hAnsi="Bookman Old Style" w:cs="Calibri"/>
                <w:bCs/>
                <w:color w:val="000000"/>
                <w:szCs w:val="16"/>
              </w:rPr>
              <w:t xml:space="preserve">Cast certificate of </w:t>
            </w:r>
            <w:r w:rsidR="009A02EE" w:rsidRPr="009A02EE">
              <w:rPr>
                <w:rFonts w:ascii="Bookman Old Style" w:hAnsi="Bookman Old Style" w:cs="Calibri"/>
                <w:b/>
                <w:bCs/>
                <w:color w:val="000000"/>
                <w:szCs w:val="16"/>
              </w:rPr>
              <w:t>Scheduled caste</w:t>
            </w:r>
            <w:r w:rsidR="009A02EE">
              <w:rPr>
                <w:rFonts w:ascii="Bookman Old Style" w:hAnsi="Bookman Old Style" w:cs="Calibri"/>
                <w:bCs/>
                <w:color w:val="000000"/>
                <w:szCs w:val="16"/>
              </w:rPr>
              <w:t xml:space="preserve"> </w:t>
            </w:r>
            <w:r w:rsidR="00BB764D">
              <w:rPr>
                <w:rFonts w:ascii="Bookman Old Style" w:hAnsi="Bookman Old Style" w:cs="Calibri"/>
                <w:bCs/>
                <w:color w:val="000000"/>
                <w:szCs w:val="16"/>
              </w:rPr>
              <w:t xml:space="preserve">certificate </w:t>
            </w:r>
            <w:r>
              <w:rPr>
                <w:rFonts w:ascii="Bookman Old Style" w:hAnsi="Bookman Old Style" w:cs="Calibri"/>
                <w:bCs/>
                <w:color w:val="000000"/>
              </w:rPr>
              <w:t>in the name of bidder to be uploaded.</w:t>
            </w:r>
          </w:p>
        </w:tc>
      </w:tr>
    </w:tbl>
    <w:p w:rsidR="006F37C1" w:rsidRDefault="006F37C1" w:rsidP="006F37C1">
      <w:pPr>
        <w:pStyle w:val="ListParagraph"/>
        <w:rPr>
          <w:rFonts w:ascii="Bookman Old Style" w:hAnsi="Bookman Old Style"/>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6C022E" w:rsidRDefault="00141F02" w:rsidP="00CC3F32">
      <w:pPr>
        <w:pStyle w:val="ListParagraph"/>
        <w:widowControl/>
        <w:numPr>
          <w:ilvl w:val="1"/>
          <w:numId w:val="19"/>
        </w:numPr>
        <w:autoSpaceDE/>
        <w:autoSpaceDN/>
        <w:spacing w:before="240" w:after="160" w:line="276" w:lineRule="auto"/>
        <w:ind w:right="34"/>
        <w:rPr>
          <w:rFonts w:ascii="Bookman Old Style" w:hAnsi="Bookman Old Style"/>
          <w:b/>
          <w:bCs/>
          <w:sz w:val="24"/>
          <w:szCs w:val="24"/>
        </w:rPr>
      </w:pPr>
      <w:r w:rsidRPr="006C022E">
        <w:rPr>
          <w:rFonts w:ascii="Bookman Old Style" w:hAnsi="Bookman Old Style"/>
          <w:sz w:val="24"/>
          <w:szCs w:val="24"/>
        </w:rPr>
        <w:t>Any bid not found to be in conformance with any of the pre-qualifying conditions will be summarily rejected and not considered for further evaluation.</w:t>
      </w:r>
    </w:p>
    <w:p w:rsidR="006B450D" w:rsidRPr="006C022E" w:rsidRDefault="006B450D" w:rsidP="004F1957">
      <w:pPr>
        <w:spacing w:line="276" w:lineRule="auto"/>
        <w:ind w:left="709" w:right="27" w:hanging="709"/>
        <w:jc w:val="both"/>
        <w:rPr>
          <w:rFonts w:ascii="Bookman Old Style" w:hAnsi="Bookman Old Style"/>
          <w:b/>
          <w:sz w:val="24"/>
          <w:szCs w:val="24"/>
        </w:rPr>
      </w:pPr>
      <w:proofErr w:type="spellStart"/>
      <w:r w:rsidRPr="006C022E">
        <w:rPr>
          <w:rFonts w:ascii="Bookman Old Style" w:hAnsi="Bookman Old Style"/>
          <w:b/>
          <w:bCs/>
          <w:sz w:val="24"/>
          <w:szCs w:val="24"/>
        </w:rPr>
        <w:t>Note</w:t>
      </w:r>
      <w:proofErr w:type="gramStart"/>
      <w:r w:rsidRPr="006C022E">
        <w:rPr>
          <w:rFonts w:ascii="Bookman Old Style" w:hAnsi="Bookman Old Style"/>
          <w:b/>
          <w:bCs/>
          <w:sz w:val="24"/>
          <w:szCs w:val="24"/>
        </w:rPr>
        <w:t>:</w:t>
      </w:r>
      <w:r w:rsidRPr="006C022E">
        <w:rPr>
          <w:rFonts w:ascii="Bookman Old Style" w:hAnsi="Bookman Old Style" w:cs="Calibri"/>
          <w:b/>
          <w:i/>
          <w:sz w:val="24"/>
          <w:szCs w:val="24"/>
          <w:lang w:eastAsia="en-IN"/>
        </w:rPr>
        <w:t>The</w:t>
      </w:r>
      <w:proofErr w:type="spellEnd"/>
      <w:proofErr w:type="gramEnd"/>
      <w:r w:rsidRPr="006C022E">
        <w:rPr>
          <w:rFonts w:ascii="Bookman Old Style" w:hAnsi="Bookman Old Style" w:cs="Calibri"/>
          <w:b/>
          <w:i/>
          <w:sz w:val="24"/>
          <w:szCs w:val="24"/>
          <w:lang w:eastAsia="en-IN"/>
        </w:rPr>
        <w:t xml:space="preserve"> bidder from a country which shares a land with India will be eligible to participate in this tender</w:t>
      </w:r>
      <w:r w:rsidR="009A2A4C" w:rsidRPr="006C022E">
        <w:rPr>
          <w:rFonts w:ascii="Bookman Old Style" w:hAnsi="Bookman Old Style" w:cs="Calibri"/>
          <w:b/>
          <w:i/>
          <w:sz w:val="24"/>
          <w:szCs w:val="24"/>
          <w:lang w:eastAsia="en-IN"/>
        </w:rPr>
        <w:t xml:space="preserve"> only if the bidder is registered with the Competent Authority</w:t>
      </w:r>
      <w:r w:rsidRPr="006C022E">
        <w:rPr>
          <w:rFonts w:ascii="Bookman Old Style" w:hAnsi="Bookman Old Style" w:cs="Calibri"/>
          <w:b/>
          <w:i/>
          <w:sz w:val="24"/>
          <w:szCs w:val="24"/>
          <w:lang w:eastAsia="en-IN"/>
        </w:rPr>
        <w:t>. As per the Government Order No: FD 455 Exp-12 2020 dated</w:t>
      </w:r>
      <w:r w:rsidR="00271397" w:rsidRPr="006C022E">
        <w:rPr>
          <w:rFonts w:ascii="Bookman Old Style" w:hAnsi="Bookman Old Style" w:cs="Calibri"/>
          <w:b/>
          <w:i/>
          <w:sz w:val="24"/>
          <w:szCs w:val="24"/>
          <w:lang w:eastAsia="en-IN"/>
        </w:rPr>
        <w:t xml:space="preserve">: </w:t>
      </w:r>
      <w:r w:rsidRPr="006C022E">
        <w:rPr>
          <w:rFonts w:ascii="Bookman Old Style" w:hAnsi="Bookman Old Style" w:cs="Calibri"/>
          <w:b/>
          <w:i/>
          <w:sz w:val="24"/>
          <w:szCs w:val="24"/>
          <w:lang w:eastAsia="en-IN"/>
        </w:rPr>
        <w:t>25.08.2020, FD 455 Exp-12 2020 dated</w:t>
      </w:r>
      <w:r w:rsidR="00271397" w:rsidRPr="006C022E">
        <w:rPr>
          <w:rFonts w:ascii="Bookman Old Style" w:hAnsi="Bookman Old Style" w:cs="Calibri"/>
          <w:b/>
          <w:bCs/>
          <w:i/>
          <w:sz w:val="24"/>
          <w:szCs w:val="24"/>
          <w:lang w:val="en-IN" w:eastAsia="en-IN" w:bidi="kn-IN"/>
        </w:rPr>
        <w:t>:</w:t>
      </w:r>
      <w:r w:rsidRPr="006C022E">
        <w:rPr>
          <w:rFonts w:ascii="Bookman Old Style" w:hAnsi="Bookman Old Style" w:cs="Calibri"/>
          <w:b/>
          <w:bCs/>
          <w:i/>
          <w:sz w:val="24"/>
          <w:szCs w:val="24"/>
          <w:lang w:val="en-IN" w:eastAsia="en-IN" w:bidi="kn-IN"/>
        </w:rPr>
        <w:t xml:space="preserve"> 10.03</w:t>
      </w:r>
      <w:r w:rsidR="00271397" w:rsidRPr="006C022E">
        <w:rPr>
          <w:rFonts w:ascii="Bookman Old Style" w:hAnsi="Bookman Old Style" w:cs="Calibri"/>
          <w:b/>
          <w:bCs/>
          <w:i/>
          <w:sz w:val="24"/>
          <w:szCs w:val="24"/>
          <w:lang w:val="en-IN" w:eastAsia="en-IN" w:bidi="kn-IN"/>
        </w:rPr>
        <w:t xml:space="preserve">.2021, FD 455 Exp-12 2020 dated: </w:t>
      </w:r>
      <w:r w:rsidRPr="006C022E">
        <w:rPr>
          <w:rFonts w:ascii="Bookman Old Style" w:hAnsi="Bookman Old Style" w:cs="Calibri"/>
          <w:b/>
          <w:bCs/>
          <w:i/>
          <w:sz w:val="24"/>
          <w:szCs w:val="24"/>
          <w:lang w:val="en-IN" w:eastAsia="en-IN" w:bidi="kn-IN"/>
        </w:rPr>
        <w:t>29.03.</w:t>
      </w:r>
      <w:r w:rsidR="00271397" w:rsidRPr="006C022E">
        <w:rPr>
          <w:rFonts w:ascii="Bookman Old Style" w:hAnsi="Bookman Old Style" w:cs="Calibri"/>
          <w:b/>
          <w:bCs/>
          <w:i/>
          <w:sz w:val="24"/>
          <w:szCs w:val="24"/>
          <w:lang w:val="en-IN" w:eastAsia="en-IN" w:bidi="kn-IN"/>
        </w:rPr>
        <w:t xml:space="preserve">2021 &amp; FD 455 Exp-12 2020 dated: </w:t>
      </w:r>
      <w:r w:rsidRPr="006C022E">
        <w:rPr>
          <w:rFonts w:ascii="Bookman Old Style" w:hAnsi="Bookman Old Style" w:cs="Calibri"/>
          <w:b/>
          <w:bCs/>
          <w:i/>
          <w:sz w:val="24"/>
          <w:szCs w:val="24"/>
          <w:lang w:val="en-IN" w:eastAsia="en-IN" w:bidi="kn-IN"/>
        </w:rPr>
        <w:t xml:space="preserve">01.04.2023 </w:t>
      </w:r>
      <w:r w:rsidRPr="006C022E">
        <w:rPr>
          <w:rFonts w:ascii="Bookman Old Style" w:hAnsi="Bookman Old Style"/>
          <w:b/>
          <w:i/>
          <w:sz w:val="24"/>
          <w:szCs w:val="24"/>
        </w:rPr>
        <w:t xml:space="preserve">clarification </w:t>
      </w:r>
      <w:r w:rsidRPr="006C022E">
        <w:rPr>
          <w:rFonts w:ascii="Bookman Old Style" w:hAnsi="Bookman Old Style" w:cs="Calibri"/>
          <w:b/>
          <w:i/>
          <w:sz w:val="24"/>
          <w:szCs w:val="24"/>
          <w:lang w:eastAsia="en-IN"/>
        </w:rPr>
        <w:t>-</w:t>
      </w:r>
      <w:r w:rsidR="00066B94" w:rsidRPr="006C022E">
        <w:rPr>
          <w:rFonts w:ascii="Bookman Old Style" w:hAnsi="Bookman Old Style"/>
          <w:b/>
          <w:i/>
          <w:sz w:val="24"/>
          <w:szCs w:val="24"/>
        </w:rPr>
        <w:t xml:space="preserve"> to the C</w:t>
      </w:r>
      <w:r w:rsidRPr="006C022E">
        <w:rPr>
          <w:rFonts w:ascii="Bookman Old Style" w:hAnsi="Bookman Old Style"/>
          <w:b/>
          <w:i/>
          <w:sz w:val="24"/>
          <w:szCs w:val="24"/>
        </w:rPr>
        <w:t xml:space="preserve">lause No. (10) </w:t>
      </w:r>
      <w:r w:rsidR="002035BD" w:rsidRPr="006C022E">
        <w:rPr>
          <w:rFonts w:ascii="Bookman Old Style" w:hAnsi="Bookman Old Style"/>
          <w:b/>
          <w:i/>
          <w:sz w:val="24"/>
          <w:szCs w:val="24"/>
        </w:rPr>
        <w:t>Above</w:t>
      </w:r>
      <w:r w:rsidRPr="006C022E">
        <w:rPr>
          <w:rFonts w:ascii="Bookman Old Style" w:hAnsi="Bookman Old Style"/>
          <w:b/>
          <w:i/>
          <w:sz w:val="24"/>
          <w:szCs w:val="24"/>
        </w:rPr>
        <w:t xml:space="preserve"> is as follows</w:t>
      </w:r>
      <w:r w:rsidRPr="006C022E">
        <w:rPr>
          <w:rFonts w:ascii="Bookman Old Style" w:hAnsi="Bookman Old Style"/>
          <w:b/>
          <w:sz w:val="24"/>
          <w:szCs w:val="24"/>
        </w:rPr>
        <w:t>:</w:t>
      </w:r>
    </w:p>
    <w:p w:rsidR="00682211" w:rsidRPr="006C022E" w:rsidRDefault="00682211" w:rsidP="004F1957">
      <w:pPr>
        <w:spacing w:line="276" w:lineRule="auto"/>
        <w:ind w:left="709" w:right="27" w:hanging="709"/>
        <w:jc w:val="both"/>
        <w:rPr>
          <w:rFonts w:ascii="Bookman Old Style" w:hAnsi="Bookman Old Style"/>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6B450D" w:rsidRPr="006C022E"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6B450D" w:rsidRPr="006C022E"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“Bidder (or entity) from a country which shares a land border with India” for the purpose of the Order means:-</w:t>
            </w:r>
          </w:p>
          <w:p w:rsidR="006B450D" w:rsidRPr="006C022E" w:rsidRDefault="006B450D" w:rsidP="0094669B">
            <w:pPr>
              <w:pStyle w:val="ListParagraph"/>
              <w:widowControl/>
              <w:numPr>
                <w:ilvl w:val="0"/>
                <w:numId w:val="20"/>
              </w:numPr>
              <w:autoSpaceDE/>
              <w:autoSpaceDN/>
              <w:spacing w:line="276" w:lineRule="auto"/>
              <w:contextualSpacing/>
              <w:jc w:val="left"/>
              <w:rPr>
                <w:rFonts w:ascii="Bookman Old Style" w:hAnsi="Bookman Old Style"/>
              </w:rPr>
            </w:pPr>
            <w:r w:rsidRPr="006C022E">
              <w:rPr>
                <w:rFonts w:ascii="Bookman Old Style" w:hAnsi="Bookman Old Style"/>
              </w:rPr>
              <w:t>An entity incorporated, established  or registered in such a country; or</w:t>
            </w:r>
          </w:p>
        </w:tc>
      </w:tr>
      <w:tr w:rsidR="006B450D" w:rsidRPr="006C022E"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 subsidiary of an entity incorporated, established or registered in such a country; or</w:t>
            </w:r>
          </w:p>
        </w:tc>
      </w:tr>
      <w:tr w:rsidR="006B450D" w:rsidRPr="006C022E"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An entity substantially controlled through entities incorporated, established or registered in such a country; or </w:t>
            </w:r>
          </w:p>
        </w:tc>
      </w:tr>
      <w:tr w:rsidR="006B450D" w:rsidRPr="006C022E"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entity whose beneficial owner is situated in such a country; or</w:t>
            </w:r>
          </w:p>
        </w:tc>
      </w:tr>
      <w:tr w:rsidR="006B450D" w:rsidRPr="006C022E"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Indian (or other) agent of such an entity; or</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 natural person who is a citizen of such a country; </w:t>
            </w:r>
          </w:p>
        </w:tc>
      </w:tr>
      <w:tr w:rsidR="006B450D" w:rsidRPr="006C022E"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The beneficial owner for the purpose of above clause(d) will be as under:</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Explanation-</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lastRenderedPageBreak/>
              <w:t xml:space="preserve">“Controlling ownership interest” means ownership of or entitlement to more than twenty-five percent of shares or capital or profits of the company; </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6B450D" w:rsidRPr="006C022E"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lastRenderedPageBreak/>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B450D" w:rsidRPr="006C022E"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Default="006B450D" w:rsidP="005F114F">
            <w:pPr>
              <w:spacing w:line="276" w:lineRule="auto"/>
              <w:jc w:val="both"/>
              <w:rPr>
                <w:rFonts w:ascii="Bookman Old Style" w:hAnsi="Bookman Old Style"/>
              </w:rPr>
            </w:pPr>
            <w:r w:rsidRPr="006C022E">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D6778E" w:rsidRPr="006C022E" w:rsidRDefault="00D6778E" w:rsidP="005F114F">
            <w:pPr>
              <w:spacing w:line="276" w:lineRule="auto"/>
              <w:jc w:val="both"/>
              <w:rPr>
                <w:rFonts w:ascii="Bookman Old Style" w:hAnsi="Bookman Old Style"/>
              </w:rPr>
            </w:pPr>
          </w:p>
        </w:tc>
      </w:tr>
      <w:tr w:rsidR="006B450D" w:rsidRPr="006C022E"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(iv) Where no natural person is identified under (i) or (ii) or (iii) above, the beneficial owner is the relevant natural person who holds the position of senior managing official;</w:t>
            </w:r>
          </w:p>
        </w:tc>
      </w:tr>
      <w:tr w:rsidR="006B450D" w:rsidRPr="006C022E"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6B450D" w:rsidRPr="006C022E"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An Agent is a person employed to do any act for another, or to represent another in dealings with third person.</w:t>
            </w:r>
          </w:p>
        </w:tc>
      </w:tr>
      <w:tr w:rsidR="006B450D" w:rsidRPr="006C022E"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IN CASES WHERE SUB CONTRACTING IS PROVIDED:</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 certificate is required to be submitted/ uploaded by the Tenderer in respect on sub-contracting separately in the following format:</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6B450D" w:rsidRPr="006C022E"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cs="Calibri"/>
                <w:b/>
                <w:bCs/>
                <w:lang w:val="en-IN" w:eastAsia="en-IN" w:bidi="kn-IN"/>
              </w:rPr>
              <w:t xml:space="preserve">As per circular FD 455 Exp-12 2020 dated. 10.03.2021: </w:t>
            </w:r>
            <w:r w:rsidRPr="006C022E">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cs="Calibri"/>
                <w:b/>
                <w:bCs/>
                <w:lang w:val="en-IN" w:eastAsia="en-IN" w:bidi="kn-IN"/>
              </w:rPr>
            </w:pPr>
            <w:r w:rsidRPr="006C022E">
              <w:rPr>
                <w:rFonts w:ascii="Bookman Old Style" w:hAnsi="Bookman Old Style" w:cs="Calibri"/>
                <w:b/>
                <w:bCs/>
                <w:lang w:val="en-IN" w:eastAsia="en-IN" w:bidi="kn-IN"/>
              </w:rPr>
              <w:t xml:space="preserve">As per circular FD 455 Exp-12 2020 dated.29.03.2021 </w:t>
            </w:r>
            <w:r w:rsidRPr="006C022E">
              <w:rPr>
                <w:rFonts w:ascii="Bookman Old Style" w:hAnsi="Bookman Old Style" w:cs="Calibri"/>
                <w:bCs/>
                <w:lang w:val="en-IN" w:eastAsia="en-IN" w:bidi="kn-IN"/>
              </w:rPr>
              <w:t xml:space="preserve">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w:t>
            </w:r>
            <w:r w:rsidRPr="006C022E">
              <w:rPr>
                <w:rFonts w:ascii="Bookman Old Style" w:hAnsi="Bookman Old Style" w:cs="Calibri"/>
                <w:bCs/>
                <w:lang w:val="en-IN" w:eastAsia="en-IN" w:bidi="kn-IN"/>
              </w:rPr>
              <w:lastRenderedPageBreak/>
              <w:t>No: FD 455 Exp-12 2020 dated.25.08.2020.</w:t>
            </w:r>
          </w:p>
        </w:tc>
      </w:tr>
    </w:tbl>
    <w:p w:rsidR="00970486" w:rsidRPr="006C022E" w:rsidRDefault="00970486" w:rsidP="00970486">
      <w:pPr>
        <w:pStyle w:val="ListParagraph"/>
        <w:widowControl/>
        <w:autoSpaceDE/>
        <w:autoSpaceDN/>
        <w:spacing w:before="240" w:after="200" w:line="276" w:lineRule="auto"/>
        <w:ind w:left="360" w:firstLine="0"/>
        <w:contextualSpacing/>
        <w:rPr>
          <w:rFonts w:ascii="Bookman Old Style" w:hAnsi="Bookman Old Style"/>
          <w:b/>
        </w:rPr>
      </w:pPr>
    </w:p>
    <w:p w:rsidR="00141F02" w:rsidRPr="006C022E"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sz w:val="24"/>
          <w:szCs w:val="24"/>
          <w:u w:val="single"/>
        </w:rPr>
      </w:pPr>
      <w:r w:rsidRPr="006C022E">
        <w:rPr>
          <w:rFonts w:ascii="Bookman Old Style" w:hAnsi="Bookman Old Style"/>
          <w:b/>
          <w:sz w:val="24"/>
          <w:szCs w:val="24"/>
          <w:u w:val="single"/>
        </w:rPr>
        <w:t xml:space="preserve">One Tender per Tenderer: </w:t>
      </w:r>
    </w:p>
    <w:p w:rsidR="00682211" w:rsidRPr="006C022E"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sz w:val="24"/>
          <w:szCs w:val="24"/>
        </w:rPr>
      </w:pPr>
      <w:r w:rsidRPr="006C022E">
        <w:rPr>
          <w:rFonts w:ascii="Bookman Old Style" w:hAnsi="Bookman Old Style"/>
          <w:sz w:val="24"/>
          <w:szCs w:val="24"/>
        </w:rPr>
        <w:t>Each Tenderer shall submit only one tender for one package. A tenderer who submits or partic</w:t>
      </w:r>
      <w:r w:rsidR="0079483B" w:rsidRPr="006C022E">
        <w:rPr>
          <w:rFonts w:ascii="Bookman Old Style" w:hAnsi="Bookman Old Style"/>
          <w:sz w:val="24"/>
          <w:szCs w:val="24"/>
        </w:rPr>
        <w:t xml:space="preserve">ipates in more than one Tender </w:t>
      </w:r>
      <w:r w:rsidRPr="006C022E">
        <w:rPr>
          <w:rFonts w:ascii="Bookman Old Style" w:hAnsi="Bookman Old Style"/>
          <w:sz w:val="24"/>
          <w:szCs w:val="24"/>
        </w:rPr>
        <w:t>will cause all the proposals with the Tenderers par</w:t>
      </w:r>
      <w:r w:rsidR="0079483B" w:rsidRPr="006C022E">
        <w:rPr>
          <w:rFonts w:ascii="Bookman Old Style" w:hAnsi="Bookman Old Style"/>
          <w:sz w:val="24"/>
          <w:szCs w:val="24"/>
        </w:rPr>
        <w:t>ticipation to be disqualified.</w:t>
      </w:r>
      <w:r w:rsidR="00AD774E" w:rsidRPr="006C022E">
        <w:rPr>
          <w:rFonts w:ascii="Bookman Old Style" w:hAnsi="Bookman Old Style"/>
          <w:sz w:val="24"/>
          <w:szCs w:val="24"/>
        </w:rPr>
        <w:t xml:space="preserve"> – </w:t>
      </w:r>
      <w:r w:rsidR="00AD774E" w:rsidRPr="006C022E">
        <w:rPr>
          <w:rFonts w:ascii="Bookman Old Style" w:hAnsi="Bookman Old Style"/>
          <w:b/>
          <w:sz w:val="24"/>
          <w:szCs w:val="24"/>
        </w:rPr>
        <w:t>Deleted.</w:t>
      </w:r>
    </w:p>
    <w:p w:rsidR="00D6778E" w:rsidRPr="006C022E" w:rsidRDefault="00D6778E"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Cost of Tendering:</w:t>
      </w:r>
    </w:p>
    <w:p w:rsidR="00682211" w:rsidRPr="006C022E"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shall bear all costs associated with the preparation and submission of his tender, and BESCOM will in no case be responsible and liable for those costs.</w:t>
      </w:r>
    </w:p>
    <w:p w:rsidR="00141F02" w:rsidRPr="006C022E" w:rsidRDefault="00141F02"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Site Visit:</w:t>
      </w: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6C022E">
        <w:rPr>
          <w:rFonts w:ascii="Bookman Old Style" w:hAnsi="Bookman Old Style" w:cs="Times New Roman"/>
          <w:b/>
          <w:bCs/>
          <w:sz w:val="24"/>
          <w:szCs w:val="24"/>
        </w:rPr>
        <w:t>Tender Documents</w:t>
      </w: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Content of Tender documents:</w:t>
      </w:r>
    </w:p>
    <w:p w:rsidR="00617F3A"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set of tender documents shall have all the</w:t>
      </w:r>
      <w:r w:rsidR="001B2790" w:rsidRPr="006C022E">
        <w:rPr>
          <w:rFonts w:ascii="Bookman Old Style" w:hAnsi="Bookman Old Style"/>
          <w:sz w:val="24"/>
          <w:szCs w:val="24"/>
        </w:rPr>
        <w:t xml:space="preserve"> Sections given in the Contents.</w:t>
      </w:r>
    </w:p>
    <w:p w:rsidR="00617F3A" w:rsidRPr="006C022E"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 xml:space="preserve">Both the sets should be completed and returned with the tender- </w:t>
      </w:r>
      <w:r w:rsidRPr="006C022E">
        <w:rPr>
          <w:rFonts w:ascii="Bookman Old Style" w:hAnsi="Bookman Old Style"/>
          <w:b/>
          <w:sz w:val="24"/>
          <w:szCs w:val="24"/>
        </w:rPr>
        <w:t>Deleted.</w:t>
      </w:r>
    </w:p>
    <w:p w:rsidR="00141F02" w:rsidRPr="006C022E" w:rsidRDefault="00141F02" w:rsidP="002411CD">
      <w:pPr>
        <w:pStyle w:val="ListParagraph"/>
        <w:widowControl/>
        <w:autoSpaceDE/>
        <w:autoSpaceDN/>
        <w:spacing w:after="200" w:line="276" w:lineRule="auto"/>
        <w:ind w:left="540" w:firstLine="0"/>
        <w:contextualSpacing/>
        <w:jc w:val="left"/>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 Documents:</w:t>
      </w:r>
    </w:p>
    <w:p w:rsidR="000E08A4" w:rsidRPr="006C022E"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A prospective</w:t>
      </w:r>
      <w:r w:rsidR="00141F02" w:rsidRPr="006C022E">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he receives before to the deadline as notified in the KPP Portal for submission of the queries.</w:t>
      </w:r>
    </w:p>
    <w:p w:rsidR="000E08A4" w:rsidRPr="006C022E"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6C022E" w:rsidRDefault="000E08A4" w:rsidP="0094669B">
      <w:pPr>
        <w:pStyle w:val="ListParagraph"/>
        <w:widowControl/>
        <w:numPr>
          <w:ilvl w:val="2"/>
          <w:numId w:val="26"/>
        </w:numPr>
        <w:autoSpaceDE/>
        <w:autoSpaceDN/>
        <w:spacing w:after="200" w:line="360" w:lineRule="auto"/>
        <w:ind w:left="567" w:right="-54" w:hanging="851"/>
        <w:contextualSpacing/>
        <w:rPr>
          <w:rFonts w:ascii="Bookman Old Style" w:hAnsi="Bookman Old Style"/>
          <w:sz w:val="24"/>
          <w:szCs w:val="24"/>
        </w:rPr>
      </w:pPr>
      <w:r w:rsidRPr="006C022E">
        <w:rPr>
          <w:rFonts w:ascii="Bookman Old Style" w:hAnsi="Bookman Old Style"/>
          <w:sz w:val="24"/>
          <w:szCs w:val="24"/>
        </w:rPr>
        <w:t>Verbal clarifications and information given by the Owner or his Employee(s) or his Representative(s) shall not in any way be binding on the Owner.</w:t>
      </w:r>
    </w:p>
    <w:p w:rsidR="00854F08" w:rsidRPr="006C022E"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sz w:val="24"/>
          <w:szCs w:val="24"/>
        </w:rPr>
      </w:pPr>
      <w:r w:rsidRPr="006C022E">
        <w:rPr>
          <w:rFonts w:ascii="Bookman Old Style" w:hAnsi="Bookman Old Style"/>
          <w:b/>
          <w:sz w:val="24"/>
          <w:szCs w:val="24"/>
        </w:rPr>
        <w:t>Pre-Tender Meeting:</w:t>
      </w: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The tenderer or his authorized representative is invited to attend a pre-tender meeting which will take place at </w:t>
      </w:r>
      <w:r w:rsidR="00824666" w:rsidRPr="000873F1">
        <w:rPr>
          <w:rFonts w:ascii="Bookman Old Style" w:hAnsi="Bookman Old Style" w:cs="AJJGEH+TimesNewRoman"/>
          <w:b/>
          <w:sz w:val="24"/>
        </w:rPr>
        <w:t>Chief Engineer(</w:t>
      </w:r>
      <w:proofErr w:type="spellStart"/>
      <w:r w:rsidR="00824666" w:rsidRPr="000873F1">
        <w:rPr>
          <w:rFonts w:ascii="Bookman Old Style" w:hAnsi="Bookman Old Style" w:cs="AJJGEH+TimesNewRoman"/>
          <w:b/>
          <w:sz w:val="24"/>
        </w:rPr>
        <w:t>Ele</w:t>
      </w:r>
      <w:proofErr w:type="spellEnd"/>
      <w:r w:rsidR="00824666" w:rsidRPr="000873F1">
        <w:rPr>
          <w:rFonts w:ascii="Bookman Old Style" w:hAnsi="Bookman Old Style" w:cs="AJJGEH+TimesNewRoman"/>
          <w:b/>
          <w:sz w:val="24"/>
        </w:rPr>
        <w:t xml:space="preserve">),, </w:t>
      </w:r>
      <w:r w:rsidR="00824666" w:rsidRPr="000873F1">
        <w:rPr>
          <w:rFonts w:ascii="Bookman Old Style" w:hAnsi="Bookman Old Style"/>
          <w:b/>
          <w:szCs w:val="24"/>
        </w:rPr>
        <w:t xml:space="preserve">O &amp; M Zone, </w:t>
      </w:r>
      <w:r w:rsidR="00824666" w:rsidRPr="000873F1">
        <w:rPr>
          <w:rFonts w:ascii="Bookman Old Style" w:hAnsi="Bookman Old Style"/>
          <w:b/>
          <w:szCs w:val="24"/>
        </w:rPr>
        <w:lastRenderedPageBreak/>
        <w:t>Opp. RTO office Chitradurga-577501</w:t>
      </w:r>
      <w:r w:rsidR="00824666" w:rsidRPr="000873F1">
        <w:rPr>
          <w:rFonts w:ascii="Bookman Old Style" w:hAnsi="Bookman Old Style"/>
          <w:sz w:val="18"/>
        </w:rPr>
        <w:t xml:space="preserve"> </w:t>
      </w:r>
      <w:r w:rsidRPr="006C022E">
        <w:rPr>
          <w:rFonts w:ascii="Bookman Old Style" w:hAnsi="Bookman Old Style"/>
          <w:sz w:val="24"/>
          <w:szCs w:val="24"/>
        </w:rPr>
        <w:t xml:space="preserve">(address of venue) </w:t>
      </w:r>
      <w:r w:rsidR="009B62E7" w:rsidRPr="006C022E">
        <w:rPr>
          <w:rFonts w:ascii="Bookman Old Style" w:hAnsi="Bookman Old Style"/>
          <w:sz w:val="24"/>
          <w:szCs w:val="24"/>
        </w:rPr>
        <w:t xml:space="preserve">on </w:t>
      </w:r>
      <w:r w:rsidRPr="006C022E">
        <w:rPr>
          <w:rFonts w:ascii="Bookman Old Style" w:hAnsi="Bookman Old Style"/>
          <w:sz w:val="24"/>
          <w:szCs w:val="24"/>
        </w:rPr>
        <w:t>time and date me</w:t>
      </w:r>
      <w:r w:rsidR="005B2E7C" w:rsidRPr="006C022E">
        <w:rPr>
          <w:rFonts w:ascii="Bookman Old Style" w:hAnsi="Bookman Old Style"/>
          <w:sz w:val="24"/>
          <w:szCs w:val="24"/>
        </w:rPr>
        <w:t>ntioned in the tender document/</w:t>
      </w:r>
      <w:r w:rsidRPr="006C022E">
        <w:rPr>
          <w:rFonts w:ascii="Bookman Old Style" w:hAnsi="Bookman Old Style"/>
          <w:sz w:val="24"/>
          <w:szCs w:val="24"/>
        </w:rPr>
        <w:t>KPP portal.</w:t>
      </w:r>
    </w:p>
    <w:p w:rsidR="00141F02" w:rsidRPr="006C022E" w:rsidRDefault="00141F02" w:rsidP="00FF3F7D">
      <w:pPr>
        <w:pStyle w:val="ListParagraph"/>
        <w:widowControl/>
        <w:autoSpaceDE/>
        <w:autoSpaceDN/>
        <w:spacing w:after="200" w:line="276" w:lineRule="auto"/>
        <w:ind w:left="851" w:hanging="709"/>
        <w:contextualSpacing/>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purpose of the meeting will be to clarify issues and to answer questions on any matter that may be raised at that stage.</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Minutes of the meeting, including the text of the questions </w:t>
      </w:r>
      <w:proofErr w:type="gramStart"/>
      <w:r w:rsidRPr="006C022E">
        <w:rPr>
          <w:rFonts w:ascii="Bookman Old Style" w:hAnsi="Bookman Old Style"/>
          <w:sz w:val="24"/>
          <w:szCs w:val="24"/>
        </w:rPr>
        <w:t>raised</w:t>
      </w:r>
      <w:proofErr w:type="gramEnd"/>
      <w:r w:rsidRPr="006C022E">
        <w:rPr>
          <w:rFonts w:ascii="Bookman Old Style" w:hAnsi="Bookman Old Style"/>
          <w:sz w:val="24"/>
          <w:szCs w:val="24"/>
        </w:rPr>
        <w:t xml:space="preserve"> (without identifying the source of enquiry) and the responses given will be uploaded in KPPP platform and the Tenderers are advised to keep updated of the same. Any modification of the tender documents listed in Sub-Clause 7.1 which may become nece</w:t>
      </w:r>
      <w:r w:rsidR="00130731" w:rsidRPr="006C022E">
        <w:rPr>
          <w:rFonts w:ascii="Bookman Old Style" w:hAnsi="Bookman Old Style"/>
          <w:sz w:val="24"/>
          <w:szCs w:val="24"/>
        </w:rPr>
        <w:t xml:space="preserve">ssary as a result of the </w:t>
      </w:r>
      <w:r w:rsidRPr="006C022E">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6C022E" w:rsidRDefault="00141F02" w:rsidP="00FF3F7D">
      <w:pPr>
        <w:pStyle w:val="ListParagraph"/>
        <w:spacing w:line="276" w:lineRule="auto"/>
        <w:ind w:left="851" w:hanging="709"/>
        <w:rPr>
          <w:rFonts w:ascii="Bookman Old Style" w:hAnsi="Bookman Old Style"/>
          <w:sz w:val="8"/>
          <w:szCs w:val="24"/>
        </w:rPr>
      </w:pPr>
    </w:p>
    <w:p w:rsidR="000943FC" w:rsidRPr="006C022E" w:rsidRDefault="00141F02" w:rsidP="00FF3F7D">
      <w:pPr>
        <w:pStyle w:val="ListParagraph"/>
        <w:widowControl/>
        <w:numPr>
          <w:ilvl w:val="2"/>
          <w:numId w:val="7"/>
        </w:numPr>
        <w:autoSpaceDE/>
        <w:autoSpaceDN/>
        <w:spacing w:after="160" w:line="259" w:lineRule="auto"/>
        <w:ind w:left="851" w:hanging="709"/>
        <w:contextualSpacing/>
        <w:rPr>
          <w:rFonts w:ascii="Bookman Old Style" w:hAnsi="Bookman Old Style"/>
          <w:sz w:val="24"/>
          <w:szCs w:val="24"/>
        </w:rPr>
      </w:pPr>
      <w:r w:rsidRPr="006C022E">
        <w:rPr>
          <w:rFonts w:ascii="Bookman Old Style" w:hAnsi="Bookman Old Style"/>
          <w:sz w:val="24"/>
          <w:szCs w:val="24"/>
        </w:rPr>
        <w:t>Non-attendance at the pre-tender meeting will not be a cause for disqualification of a tenderer.</w:t>
      </w:r>
    </w:p>
    <w:p w:rsidR="008746C1" w:rsidRPr="006C022E" w:rsidRDefault="008746C1" w:rsidP="008746C1">
      <w:pPr>
        <w:pStyle w:val="ListParagraph"/>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Amendment of Tender documents:</w:t>
      </w:r>
    </w:p>
    <w:p w:rsidR="00C55166" w:rsidRPr="006C022E" w:rsidRDefault="00C55166" w:rsidP="00C55166">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141F02" w:rsidRPr="006C022E" w:rsidRDefault="000E08A4"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6C022E">
        <w:rPr>
          <w:rFonts w:ascii="Bookman Old Style" w:hAnsi="Bookman Old Style"/>
          <w:sz w:val="24"/>
          <w:szCs w:val="24"/>
        </w:rPr>
        <w:t>and the Tenderers are advised to keep updated of the same.</w:t>
      </w:r>
    </w:p>
    <w:p w:rsidR="002534D7" w:rsidRPr="006C022E" w:rsidRDefault="00141F02"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To give prospective Tenderers reasonable time in which to take an </w:t>
      </w:r>
      <w:r w:rsidR="000E08A4" w:rsidRPr="006C022E">
        <w:rPr>
          <w:rFonts w:ascii="Bookman Old Style" w:hAnsi="Bookman Old Style"/>
          <w:sz w:val="24"/>
          <w:szCs w:val="24"/>
        </w:rPr>
        <w:t>Addendum or Corrigendum or Clarification</w:t>
      </w:r>
      <w:r w:rsidRPr="006C022E">
        <w:rPr>
          <w:rFonts w:ascii="Bookman Old Style" w:hAnsi="Bookman Old Style"/>
          <w:sz w:val="24"/>
          <w:szCs w:val="24"/>
        </w:rPr>
        <w:t xml:space="preserve"> into account in preparing their tenders, BESCOM shall extend as necessary the deadline for submission of tenders, in accordance with Sub-Clause 16.2 below.</w:t>
      </w:r>
    </w:p>
    <w:p w:rsidR="00E022C7" w:rsidRPr="006C022E" w:rsidRDefault="00E022C7" w:rsidP="00E022C7">
      <w:pPr>
        <w:pStyle w:val="ListParagraph"/>
        <w:rPr>
          <w:rFonts w:ascii="Bookman Old Style" w:hAnsi="Bookman Old Style"/>
          <w:sz w:val="24"/>
          <w:szCs w:val="24"/>
        </w:rPr>
      </w:pP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6"/>
          <w:szCs w:val="26"/>
        </w:rPr>
      </w:pPr>
      <w:r w:rsidRPr="006C022E">
        <w:rPr>
          <w:rFonts w:ascii="Bookman Old Style" w:hAnsi="Bookman Old Style" w:cs="Times New Roman"/>
          <w:b/>
          <w:bCs/>
          <w:sz w:val="26"/>
          <w:szCs w:val="26"/>
        </w:rPr>
        <w:t>Preparation of Tenders</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Documents comprising the Tender:</w:t>
      </w:r>
    </w:p>
    <w:p w:rsidR="008746C1" w:rsidRPr="006C022E"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submitted by the Tenderer on KPP Portal shall be in electronic document system and shall contain the documents as follows:</w:t>
      </w:r>
    </w:p>
    <w:p w:rsidR="004158EC" w:rsidRPr="006C022E"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First Electronic Document (Techno-Commercial Bid Offer):                  </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Earnest Money Deposit.</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Qualification Information as per formats given in Section 3.</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lastRenderedPageBreak/>
        <w:t>All other relevant documents specified in the tender documents.</w:t>
      </w:r>
    </w:p>
    <w:p w:rsidR="00141F02" w:rsidRDefault="00141F02" w:rsidP="00541F30">
      <w:pPr>
        <w:pStyle w:val="ListParagraph"/>
        <w:spacing w:line="360" w:lineRule="auto"/>
        <w:ind w:left="2070" w:hanging="450"/>
        <w:rPr>
          <w:rFonts w:ascii="Bookman Old Style" w:hAnsi="Bookman Old Style"/>
          <w:sz w:val="14"/>
          <w:szCs w:val="24"/>
        </w:rPr>
      </w:pPr>
    </w:p>
    <w:p w:rsidR="00D6778E" w:rsidRDefault="00D6778E" w:rsidP="00541F30">
      <w:pPr>
        <w:pStyle w:val="ListParagraph"/>
        <w:spacing w:line="360" w:lineRule="auto"/>
        <w:ind w:left="2070" w:hanging="450"/>
        <w:rPr>
          <w:rFonts w:ascii="Bookman Old Style" w:hAnsi="Bookman Old Style"/>
          <w:sz w:val="14"/>
          <w:szCs w:val="24"/>
        </w:rPr>
      </w:pPr>
    </w:p>
    <w:p w:rsidR="00D6778E" w:rsidRDefault="00D6778E" w:rsidP="00541F30">
      <w:pPr>
        <w:pStyle w:val="ListParagraph"/>
        <w:spacing w:line="360" w:lineRule="auto"/>
        <w:ind w:left="2070" w:hanging="450"/>
        <w:rPr>
          <w:rFonts w:ascii="Bookman Old Style" w:hAnsi="Bookman Old Style"/>
          <w:sz w:val="14"/>
          <w:szCs w:val="24"/>
        </w:rPr>
      </w:pPr>
    </w:p>
    <w:p w:rsidR="00D6778E" w:rsidRDefault="00D6778E" w:rsidP="00541F30">
      <w:pPr>
        <w:pStyle w:val="ListParagraph"/>
        <w:spacing w:line="360" w:lineRule="auto"/>
        <w:ind w:left="2070" w:hanging="450"/>
        <w:rPr>
          <w:rFonts w:ascii="Bookman Old Style" w:hAnsi="Bookman Old Style"/>
          <w:sz w:val="14"/>
          <w:szCs w:val="24"/>
        </w:rPr>
      </w:pPr>
    </w:p>
    <w:p w:rsidR="00D6778E" w:rsidRDefault="00D6778E" w:rsidP="00541F30">
      <w:pPr>
        <w:pStyle w:val="ListParagraph"/>
        <w:spacing w:line="360" w:lineRule="auto"/>
        <w:ind w:left="2070" w:hanging="450"/>
        <w:rPr>
          <w:rFonts w:ascii="Bookman Old Style" w:hAnsi="Bookman Old Style"/>
          <w:sz w:val="14"/>
          <w:szCs w:val="24"/>
        </w:rPr>
      </w:pPr>
    </w:p>
    <w:p w:rsidR="00D6778E" w:rsidRPr="006C022E" w:rsidRDefault="00D6778E" w:rsidP="00541F30">
      <w:pPr>
        <w:pStyle w:val="ListParagraph"/>
        <w:spacing w:line="360" w:lineRule="auto"/>
        <w:ind w:left="2070" w:hanging="450"/>
        <w:rPr>
          <w:rFonts w:ascii="Bookman Old Style" w:hAnsi="Bookman Old Style"/>
          <w:sz w:val="14"/>
          <w:szCs w:val="24"/>
        </w:rPr>
      </w:pPr>
    </w:p>
    <w:p w:rsidR="00585853" w:rsidRPr="006C022E"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Second Electronic Document (Item wise Financial Bid): </w:t>
      </w:r>
    </w:p>
    <w:p w:rsidR="00141F02" w:rsidRPr="006C022E" w:rsidRDefault="00BA6743" w:rsidP="00541F30">
      <w:pPr>
        <w:pStyle w:val="ListParagraph"/>
        <w:widowControl/>
        <w:autoSpaceDE/>
        <w:autoSpaceDN/>
        <w:spacing w:after="200" w:line="360" w:lineRule="auto"/>
        <w:ind w:left="1134" w:hanging="425"/>
        <w:contextualSpacing/>
        <w:rPr>
          <w:rFonts w:ascii="Bookman Old Style" w:hAnsi="Bookman Old Style"/>
          <w:b/>
          <w:i/>
          <w:sz w:val="24"/>
          <w:szCs w:val="24"/>
        </w:rPr>
      </w:pPr>
      <w:r w:rsidRPr="006C022E">
        <w:rPr>
          <w:rFonts w:ascii="Bookman Old Style" w:hAnsi="Bookman Old Style"/>
          <w:sz w:val="24"/>
          <w:szCs w:val="24"/>
        </w:rPr>
        <w:t xml:space="preserve">a)  </w:t>
      </w:r>
      <w:r w:rsidR="00541F30" w:rsidRPr="006C022E">
        <w:rPr>
          <w:rFonts w:ascii="Bookman Old Style" w:hAnsi="Bookman Old Style"/>
          <w:sz w:val="24"/>
          <w:szCs w:val="24"/>
        </w:rPr>
        <w:t xml:space="preserve">The Bidder shall indicate the </w:t>
      </w:r>
      <w:r w:rsidR="00541F30" w:rsidRPr="006C022E">
        <w:rPr>
          <w:rFonts w:ascii="Bookman Old Style" w:hAnsi="Bookman Old Style"/>
          <w:b/>
          <w:sz w:val="24"/>
          <w:szCs w:val="24"/>
        </w:rPr>
        <w:t xml:space="preserve">Percentage above or below or equal the amount put to tender in the </w:t>
      </w:r>
      <w:r w:rsidR="00541F30" w:rsidRPr="006C022E">
        <w:rPr>
          <w:rFonts w:ascii="Bookman Old Style" w:hAnsi="Bookman Old Style"/>
          <w:b/>
          <w:i/>
          <w:sz w:val="24"/>
          <w:szCs w:val="24"/>
        </w:rPr>
        <w:t>KPPP-portal -i</w:t>
      </w:r>
      <w:hyperlink r:id="rId11" w:history="1">
        <w:r w:rsidR="00541F30" w:rsidRPr="006C022E">
          <w:rPr>
            <w:rFonts w:ascii="Bookman Old Style" w:hAnsi="Bookman Old Style"/>
            <w:b/>
            <w:i/>
            <w:sz w:val="24"/>
            <w:szCs w:val="24"/>
          </w:rPr>
          <w:t>tem wise Bid Financial Offer</w:t>
        </w:r>
      </w:hyperlink>
      <w:r w:rsidR="00541F30" w:rsidRPr="006C022E">
        <w:rPr>
          <w:rFonts w:ascii="Bookman Old Style" w:hAnsi="Bookman Old Style"/>
          <w:b/>
          <w:i/>
          <w:sz w:val="24"/>
          <w:szCs w:val="24"/>
        </w:rPr>
        <w:t xml:space="preserve"> in turn arriving total cost of the contract.</w:t>
      </w:r>
    </w:p>
    <w:p w:rsidR="00541F30" w:rsidRPr="006C022E" w:rsidRDefault="00541F30" w:rsidP="00BA6743">
      <w:pPr>
        <w:widowControl/>
        <w:autoSpaceDE/>
        <w:autoSpaceDN/>
        <w:spacing w:line="360" w:lineRule="auto"/>
        <w:ind w:right="-513"/>
        <w:contextualSpacing/>
        <w:jc w:val="both"/>
        <w:rPr>
          <w:rFonts w:ascii="Bookman Old Style" w:hAnsi="Bookman Old Style"/>
          <w:b/>
          <w:sz w:val="24"/>
          <w:szCs w:val="24"/>
        </w:rPr>
      </w:pPr>
      <w:r w:rsidRPr="006C022E">
        <w:rPr>
          <w:rFonts w:ascii="Bookman Old Style" w:hAnsi="Bookman Old Style"/>
          <w:b/>
          <w:sz w:val="24"/>
          <w:szCs w:val="24"/>
        </w:rPr>
        <w:t>Note:</w:t>
      </w:r>
    </w:p>
    <w:p w:rsidR="00E90542" w:rsidRPr="006C022E" w:rsidRDefault="00541F30"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1. The Amount put to tender is excluding GST as per Finance Department Circular No: FD 417 EXP-12/2O24 Dated O9.O8.2O24.</w:t>
      </w:r>
    </w:p>
    <w:p w:rsidR="00E90542" w:rsidRPr="006C022E" w:rsidRDefault="00E90542"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2. 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6C022E" w:rsidRDefault="00C61F25" w:rsidP="002411CD">
      <w:pPr>
        <w:tabs>
          <w:tab w:val="left" w:pos="1710"/>
        </w:tabs>
        <w:spacing w:line="276" w:lineRule="auto"/>
        <w:ind w:left="1170"/>
        <w:jc w:val="both"/>
        <w:rPr>
          <w:rFonts w:ascii="Bookman Old Style" w:hAnsi="Bookman Old Style"/>
          <w:sz w:val="10"/>
          <w:szCs w:val="24"/>
        </w:rPr>
      </w:pPr>
    </w:p>
    <w:p w:rsidR="00141F0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Tenderers submitting tenders together with other contracts stated in the IFT to forma package will so indicate in the tender together with any discounts offered for the award of more than one </w:t>
      </w:r>
      <w:r w:rsidR="00585853" w:rsidRPr="006C022E">
        <w:rPr>
          <w:rFonts w:ascii="Bookman Old Style" w:hAnsi="Bookman Old Style"/>
          <w:sz w:val="24"/>
          <w:szCs w:val="24"/>
        </w:rPr>
        <w:t>contract. -</w:t>
      </w:r>
      <w:r w:rsidRPr="006C022E">
        <w:rPr>
          <w:rFonts w:ascii="Bookman Old Style" w:hAnsi="Bookman Old Style"/>
          <w:b/>
          <w:sz w:val="24"/>
          <w:szCs w:val="24"/>
        </w:rPr>
        <w:t>Deleted</w:t>
      </w:r>
    </w:p>
    <w:p w:rsidR="0094413C" w:rsidRPr="006C022E" w:rsidRDefault="0094413C" w:rsidP="0094413C">
      <w:pPr>
        <w:pStyle w:val="ListParagraph"/>
        <w:widowControl/>
        <w:autoSpaceDE/>
        <w:autoSpaceDN/>
        <w:spacing w:after="200" w:line="360" w:lineRule="auto"/>
        <w:ind w:left="567" w:firstLine="0"/>
        <w:contextualSpacing/>
        <w:rPr>
          <w:rFonts w:ascii="Bookman Old Style" w:hAnsi="Bookman Old Style"/>
          <w:sz w:val="10"/>
          <w:szCs w:val="24"/>
        </w:rPr>
      </w:pPr>
    </w:p>
    <w:p w:rsidR="0094413C" w:rsidRPr="006C022E"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6C022E">
        <w:rPr>
          <w:rFonts w:ascii="Bookman Old Style" w:hAnsi="Bookman Old Style" w:cs="Times New Roman"/>
          <w:b/>
          <w:sz w:val="24"/>
        </w:rPr>
        <w:t>Language of Bid:</w:t>
      </w:r>
    </w:p>
    <w:p w:rsidR="0094413C" w:rsidRPr="006C022E" w:rsidRDefault="0094413C" w:rsidP="0094413C">
      <w:pPr>
        <w:pStyle w:val="ListParagraph"/>
        <w:spacing w:line="360" w:lineRule="auto"/>
        <w:ind w:left="567" w:firstLine="0"/>
        <w:rPr>
          <w:rFonts w:ascii="Bookman Old Style" w:eastAsia="Times New Roman" w:hAnsi="Bookman Old Style" w:cs="Times New Roman"/>
          <w:sz w:val="24"/>
          <w:szCs w:val="24"/>
        </w:rPr>
      </w:pPr>
      <w:r w:rsidRPr="006C022E">
        <w:rPr>
          <w:rFonts w:ascii="Bookman Old Style" w:eastAsia="Times New Roman" w:hAnsi="Bookman Old Style" w:cs="Times New Roman"/>
          <w:sz w:val="24"/>
          <w:szCs w:val="24"/>
        </w:rPr>
        <w:t>The Bid prepared by the Bidder and all correspondence and Documents 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D6778E" w:rsidRDefault="00141F02" w:rsidP="002411CD">
      <w:pPr>
        <w:pStyle w:val="ListParagraph"/>
        <w:spacing w:line="276" w:lineRule="auto"/>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Prices</w:t>
      </w:r>
      <w:r w:rsidR="00235D05" w:rsidRPr="006C022E">
        <w:rPr>
          <w:rFonts w:ascii="Bookman Old Style" w:hAnsi="Bookman Old Style"/>
          <w:b/>
          <w:sz w:val="24"/>
          <w:szCs w:val="24"/>
          <w:u w:val="single"/>
        </w:rPr>
        <w:t>/Bid Price</w:t>
      </w:r>
      <w:r w:rsidRPr="006C022E">
        <w:rPr>
          <w:rFonts w:ascii="Bookman Old Style" w:hAnsi="Bookman Old Style"/>
          <w:b/>
          <w:sz w:val="24"/>
          <w:szCs w:val="24"/>
          <w:u w:val="single"/>
        </w:rPr>
        <w:t>:</w:t>
      </w:r>
    </w:p>
    <w:p w:rsidR="00E1049D" w:rsidRPr="006C022E"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D6778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6C022E">
        <w:rPr>
          <w:rFonts w:ascii="Bookman Old Style" w:hAnsi="Bookman Old Style"/>
          <w:sz w:val="24"/>
          <w:szCs w:val="24"/>
        </w:rPr>
        <w:t xml:space="preserve">The contract shall be for the whole works as described in Sub-Clause 1.1, based on the </w:t>
      </w:r>
      <w:r w:rsidR="00585853" w:rsidRPr="006C022E">
        <w:rPr>
          <w:rFonts w:ascii="Bookman Old Style" w:hAnsi="Bookman Old Style"/>
          <w:sz w:val="24"/>
          <w:szCs w:val="24"/>
        </w:rPr>
        <w:t>percentage Financial</w:t>
      </w:r>
      <w:r w:rsidRPr="006C022E">
        <w:rPr>
          <w:rFonts w:ascii="Bookman Old Style" w:hAnsi="Bookman Old Style"/>
          <w:sz w:val="24"/>
          <w:szCs w:val="24"/>
        </w:rPr>
        <w:t xml:space="preserve"> Bid submitte</w:t>
      </w:r>
      <w:r w:rsidR="00235D05" w:rsidRPr="006C022E">
        <w:rPr>
          <w:rFonts w:ascii="Bookman Old Style" w:hAnsi="Bookman Old Style"/>
          <w:sz w:val="24"/>
          <w:szCs w:val="24"/>
        </w:rPr>
        <w:t xml:space="preserve">d in </w:t>
      </w:r>
      <w:r w:rsidR="00235D05" w:rsidRPr="006C022E">
        <w:rPr>
          <w:rFonts w:ascii="Bookman Old Style" w:hAnsi="Bookman Old Style"/>
          <w:b/>
          <w:i/>
          <w:sz w:val="24"/>
          <w:szCs w:val="24"/>
        </w:rPr>
        <w:t>KPPP portal -i</w:t>
      </w:r>
      <w:hyperlink r:id="rId12" w:history="1">
        <w:r w:rsidR="00235D05" w:rsidRPr="006C022E">
          <w:rPr>
            <w:rFonts w:ascii="Bookman Old Style" w:hAnsi="Bookman Old Style"/>
            <w:b/>
            <w:i/>
            <w:sz w:val="24"/>
            <w:szCs w:val="24"/>
          </w:rPr>
          <w:t xml:space="preserve">tem wise </w:t>
        </w:r>
        <w:r w:rsidR="00235D05" w:rsidRPr="006C022E">
          <w:rPr>
            <w:rFonts w:ascii="Bookman Old Style" w:hAnsi="Bookman Old Style"/>
            <w:b/>
            <w:i/>
            <w:sz w:val="24"/>
            <w:szCs w:val="24"/>
          </w:rPr>
          <w:lastRenderedPageBreak/>
          <w:t>Bid Financial Offer</w:t>
        </w:r>
      </w:hyperlink>
      <w:r w:rsidR="00824666">
        <w:t xml:space="preserve"> </w:t>
      </w:r>
      <w:r w:rsidR="00235D05" w:rsidRPr="006C022E">
        <w:rPr>
          <w:rFonts w:ascii="Bookman Old Style" w:hAnsi="Bookman Old Style"/>
          <w:sz w:val="24"/>
          <w:szCs w:val="24"/>
        </w:rPr>
        <w:t xml:space="preserve">by the Tenderer either </w:t>
      </w:r>
      <w:r w:rsidR="00235D05" w:rsidRPr="006C022E">
        <w:rPr>
          <w:rFonts w:ascii="Bookman Old Style" w:hAnsi="Bookman Old Style"/>
          <w:b/>
          <w:i/>
          <w:sz w:val="24"/>
          <w:szCs w:val="24"/>
        </w:rPr>
        <w:t>above or below or equal the amount put to tender and in turn arriving total tender/bid price.</w:t>
      </w:r>
    </w:p>
    <w:p w:rsidR="00D6778E" w:rsidRDefault="00D6778E" w:rsidP="00D6778E">
      <w:pPr>
        <w:widowControl/>
        <w:autoSpaceDE/>
        <w:autoSpaceDN/>
        <w:spacing w:after="200" w:line="360" w:lineRule="auto"/>
        <w:contextualSpacing/>
        <w:rPr>
          <w:rFonts w:ascii="Bookman Old Style" w:hAnsi="Bookman Old Style"/>
          <w:kern w:val="24"/>
          <w:sz w:val="24"/>
          <w:szCs w:val="24"/>
        </w:rPr>
      </w:pPr>
    </w:p>
    <w:p w:rsidR="00D6778E" w:rsidRPr="00D6778E" w:rsidRDefault="00D6778E" w:rsidP="00D6778E">
      <w:pPr>
        <w:widowControl/>
        <w:autoSpaceDE/>
        <w:autoSpaceDN/>
        <w:spacing w:after="200" w:line="360" w:lineRule="auto"/>
        <w:contextualSpacing/>
        <w:rPr>
          <w:rFonts w:ascii="Bookman Old Style" w:hAnsi="Bookman Old Style"/>
          <w:kern w:val="24"/>
          <w:sz w:val="18"/>
          <w:szCs w:val="24"/>
        </w:rPr>
      </w:pPr>
    </w:p>
    <w:p w:rsidR="008F1BA2"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6C022E">
        <w:rPr>
          <w:rFonts w:ascii="Bookman Old Style" w:hAnsi="Bookman Old Style"/>
          <w:b/>
          <w:sz w:val="24"/>
          <w:szCs w:val="24"/>
          <w:u w:val="single"/>
        </w:rPr>
        <w:t>In accordance with Finance Department Circular</w:t>
      </w:r>
      <w:r w:rsidR="0045626B" w:rsidRPr="006C022E">
        <w:rPr>
          <w:rFonts w:ascii="Bookman Old Style" w:hAnsi="Bookman Old Style"/>
          <w:b/>
          <w:sz w:val="24"/>
          <w:szCs w:val="24"/>
          <w:u w:val="single"/>
        </w:rPr>
        <w:t xml:space="preserve"> No: FD 417 EXP-12/2024 dated </w:t>
      </w:r>
      <w:r w:rsidRPr="006C022E">
        <w:rPr>
          <w:rFonts w:ascii="Bookman Old Style" w:hAnsi="Bookman Old Style"/>
          <w:b/>
          <w:sz w:val="24"/>
          <w:szCs w:val="24"/>
          <w:u w:val="single"/>
        </w:rPr>
        <w:t xml:space="preserve">09-08-2024, Bidders are required to submit their Financial Quotes excluding GST. </w:t>
      </w:r>
      <w:r w:rsidRPr="006C022E">
        <w:rPr>
          <w:rFonts w:ascii="Bookman Old Style" w:hAnsi="Bookman Old Style"/>
          <w:b/>
          <w:kern w:val="24"/>
          <w:sz w:val="24"/>
          <w:szCs w:val="24"/>
          <w:u w:val="single"/>
        </w:rPr>
        <w:t>Applica</w:t>
      </w:r>
      <w:r w:rsidR="007A5BF5" w:rsidRPr="006C022E">
        <w:rPr>
          <w:rFonts w:ascii="Bookman Old Style" w:hAnsi="Bookman Old Style"/>
          <w:b/>
          <w:kern w:val="24"/>
          <w:sz w:val="24"/>
          <w:szCs w:val="24"/>
          <w:u w:val="single"/>
        </w:rPr>
        <w:t xml:space="preserve">ble GST on Supply of materials </w:t>
      </w:r>
      <w:r w:rsidRPr="006C022E">
        <w:rPr>
          <w:rFonts w:ascii="Bookman Old Style" w:hAnsi="Bookman Old Style"/>
          <w:b/>
          <w:kern w:val="24"/>
          <w:sz w:val="24"/>
          <w:szCs w:val="24"/>
          <w:u w:val="single"/>
        </w:rPr>
        <w:t>and Erection Works will be borne by the owner and the same will be paid separately</w:t>
      </w:r>
      <w:r w:rsidRPr="006C022E">
        <w:rPr>
          <w:rFonts w:ascii="Bookman Old Style" w:hAnsi="Bookman Old Style"/>
          <w:kern w:val="24"/>
          <w:sz w:val="24"/>
          <w:szCs w:val="24"/>
          <w:u w:val="single"/>
        </w:rPr>
        <w:t>.</w:t>
      </w:r>
    </w:p>
    <w:p w:rsidR="008F1BA2"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bid price should including the cost of all material/Equipment’s identified under Contractor’s scope of supply of Materials, Erection, loading &amp; un-loading, transportation &amp; insurance, Testing and Commissioning mentioned in the Enquiry and Excluding GST.</w:t>
      </w:r>
    </w:p>
    <w:p w:rsidR="008F1BA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All duties, </w:t>
      </w:r>
      <w:proofErr w:type="spellStart"/>
      <w:r w:rsidR="00AD6036" w:rsidRPr="006C022E">
        <w:rPr>
          <w:rFonts w:ascii="Bookman Old Style" w:hAnsi="Bookman Old Style"/>
          <w:sz w:val="24"/>
          <w:szCs w:val="24"/>
        </w:rPr>
        <w:t>Cess</w:t>
      </w:r>
      <w:proofErr w:type="spellEnd"/>
      <w:r w:rsidRPr="006C022E">
        <w:rPr>
          <w:rFonts w:ascii="Bookman Old Style" w:hAnsi="Bookman Old Style"/>
          <w:sz w:val="24"/>
          <w:szCs w:val="24"/>
        </w:rPr>
        <w:t xml:space="preserve">, and other </w:t>
      </w:r>
      <w:proofErr w:type="gramStart"/>
      <w:r w:rsidRPr="006C022E">
        <w:rPr>
          <w:rFonts w:ascii="Bookman Old Style" w:hAnsi="Bookman Old Style"/>
          <w:sz w:val="24"/>
          <w:szCs w:val="24"/>
        </w:rPr>
        <w:t>levies</w:t>
      </w:r>
      <w:r w:rsidR="00DB50F0" w:rsidRPr="006C022E">
        <w:rPr>
          <w:rFonts w:ascii="Bookman Old Style" w:hAnsi="Bookman Old Style"/>
          <w:b/>
          <w:sz w:val="24"/>
          <w:szCs w:val="24"/>
        </w:rPr>
        <w:t>(</w:t>
      </w:r>
      <w:proofErr w:type="gramEnd"/>
      <w:r w:rsidR="00DB50F0" w:rsidRPr="006C022E">
        <w:rPr>
          <w:rFonts w:ascii="Bookman Old Style" w:hAnsi="Bookman Old Style"/>
          <w:b/>
          <w:sz w:val="24"/>
          <w:szCs w:val="24"/>
        </w:rPr>
        <w:t>Excluding GST</w:t>
      </w:r>
      <w:r w:rsidR="00DB50F0" w:rsidRPr="006C022E">
        <w:rPr>
          <w:rFonts w:ascii="Bookman Old Style" w:hAnsi="Bookman Old Style"/>
          <w:sz w:val="24"/>
          <w:szCs w:val="24"/>
        </w:rPr>
        <w:t>)</w:t>
      </w:r>
      <w:r w:rsidRPr="006C022E">
        <w:rPr>
          <w:rFonts w:ascii="Bookman Old Style" w:hAnsi="Bookman Old Style"/>
          <w:sz w:val="24"/>
          <w:szCs w:val="24"/>
        </w:rPr>
        <w:t>payable by the contractor under the contract, or for any other cause, shall be included in the rates, prices and total Tender Price submitted by the Tenderer.</w:t>
      </w:r>
    </w:p>
    <w:p w:rsidR="00F72A69"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The Prices are FIRM throughout the period of contract including extended period</w:t>
      </w:r>
      <w:r w:rsidR="002D54F1" w:rsidRPr="006C022E">
        <w:rPr>
          <w:rFonts w:ascii="Bookman Old Style" w:hAnsi="Bookman Old Style"/>
          <w:b/>
          <w:sz w:val="24"/>
          <w:szCs w:val="24"/>
        </w:rPr>
        <w:t>,</w:t>
      </w:r>
      <w:r w:rsidRPr="006C022E">
        <w:rPr>
          <w:rFonts w:ascii="Bookman Old Style" w:hAnsi="Bookman Old Style"/>
          <w:b/>
          <w:sz w:val="24"/>
          <w:szCs w:val="24"/>
        </w:rPr>
        <w:t xml:space="preserve"> if any</w:t>
      </w:r>
      <w:r w:rsidRPr="006C022E">
        <w:rPr>
          <w:rFonts w:ascii="Bookman Old Style" w:hAnsi="Bookman Old Style"/>
          <w:sz w:val="24"/>
          <w:szCs w:val="24"/>
        </w:rPr>
        <w:t>. In case of any changes in rates of GST, the increase in GST rates shall be absorbed by the successful bidder and any benefit due to reduction in rates of GST shall be passed on to BESCOM.</w:t>
      </w:r>
    </w:p>
    <w:p w:rsidR="00730343" w:rsidRPr="006C022E" w:rsidRDefault="00730343" w:rsidP="00730343">
      <w:pPr>
        <w:pStyle w:val="ListParagraph"/>
        <w:widowControl/>
        <w:autoSpaceDE/>
        <w:autoSpaceDN/>
        <w:spacing w:after="200" w:line="360" w:lineRule="auto"/>
        <w:ind w:left="567" w:firstLine="0"/>
        <w:contextualSpacing/>
        <w:rPr>
          <w:rFonts w:ascii="Bookman Old Style" w:hAnsi="Bookman Old Style"/>
          <w:sz w:val="24"/>
          <w:szCs w:val="24"/>
        </w:rPr>
      </w:pPr>
    </w:p>
    <w:p w:rsidR="002D54F1" w:rsidRPr="006C022E"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Taxes and duties</w:t>
      </w:r>
      <w:r w:rsidRPr="006C022E">
        <w:rPr>
          <w:rFonts w:ascii="Bookman Old Style" w:hAnsi="Bookman Old Style"/>
          <w:sz w:val="24"/>
          <w:szCs w:val="24"/>
        </w:rPr>
        <w:t>:</w:t>
      </w:r>
    </w:p>
    <w:p w:rsidR="002D54F1" w:rsidRPr="006C022E" w:rsidRDefault="002D54F1" w:rsidP="00862E32">
      <w:pPr>
        <w:spacing w:line="360" w:lineRule="auto"/>
        <w:jc w:val="both"/>
        <w:rPr>
          <w:rFonts w:ascii="Bookman Old Style" w:hAnsi="Bookman Old Style" w:cs="Times New Roman"/>
          <w:sz w:val="2"/>
        </w:rPr>
      </w:pPr>
    </w:p>
    <w:p w:rsidR="00AF2F21" w:rsidRPr="006C022E"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shd w:val="clear" w:color="auto" w:fill="FFFFFF"/>
        </w:rPr>
        <w:t xml:space="preserve">Statutory Variation regarding increase/decrease of existing </w:t>
      </w:r>
      <w:r w:rsidRPr="006C022E">
        <w:rPr>
          <w:rFonts w:ascii="Bookman Old Style" w:hAnsi="Bookman Old Style" w:cs="Times New Roman"/>
          <w:b/>
          <w:bCs/>
          <w:shd w:val="clear" w:color="auto" w:fill="FFFFFF"/>
        </w:rPr>
        <w:t xml:space="preserve">Taxes </w:t>
      </w:r>
      <w:r w:rsidRPr="006C022E">
        <w:rPr>
          <w:rFonts w:ascii="Bookman Old Style" w:hAnsi="Bookman Old Style" w:cs="Times New Roman"/>
          <w:shd w:val="clear" w:color="auto" w:fill="FFFFFF"/>
        </w:rPr>
        <w:t xml:space="preserve">&amp; Duties or introduction of a new </w:t>
      </w:r>
      <w:r w:rsidRPr="006C022E">
        <w:rPr>
          <w:rFonts w:ascii="Bookman Old Style" w:hAnsi="Bookman Old Style" w:cs="Times New Roman"/>
          <w:b/>
          <w:bCs/>
          <w:shd w:val="clear" w:color="auto" w:fill="FFFFFF"/>
        </w:rPr>
        <w:t xml:space="preserve">tax </w:t>
      </w:r>
      <w:r w:rsidRPr="006C022E">
        <w:rPr>
          <w:rFonts w:ascii="Bookman Old Style" w:hAnsi="Bookman Old Style" w:cs="Times New Roman"/>
          <w:shd w:val="clear" w:color="auto" w:fill="FFFFFF"/>
        </w:rPr>
        <w:t xml:space="preserve">or duty during the Contractual completion period </w:t>
      </w:r>
      <w:r w:rsidRPr="006C022E">
        <w:rPr>
          <w:rFonts w:ascii="Bookman Old Style" w:hAnsi="Bookman Old Style" w:cs="Times New Roman"/>
          <w:b/>
          <w:bCs/>
          <w:shd w:val="clear" w:color="auto" w:fill="FFFFFF"/>
        </w:rPr>
        <w:t>would be to the account of Employer.</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rPr>
      </w:pPr>
      <w:r w:rsidRPr="006C022E">
        <w:rPr>
          <w:rFonts w:ascii="Bookman Old Style" w:hAnsi="Bookman Old Style" w:cs="Times New Roman"/>
        </w:rPr>
        <w:t xml:space="preserve">The </w:t>
      </w:r>
      <w:r w:rsidR="00AF2F21" w:rsidRPr="006C022E">
        <w:rPr>
          <w:rFonts w:ascii="Bookman Old Style" w:hAnsi="Bookman Old Style" w:cs="Times New Roman"/>
        </w:rPr>
        <w:t xml:space="preserve">Employer </w:t>
      </w:r>
      <w:r w:rsidRPr="006C022E">
        <w:rPr>
          <w:rFonts w:ascii="Bookman Old Style" w:hAnsi="Bookman Old Style" w:cs="Times New Roman"/>
        </w:rPr>
        <w:t xml:space="preserve">will deduct </w:t>
      </w:r>
      <w:r w:rsidRPr="006C022E">
        <w:rPr>
          <w:rFonts w:ascii="Bookman Old Style" w:hAnsi="Bookman Old Style" w:cs="Times New Roman"/>
          <w:b/>
          <w:bCs/>
        </w:rPr>
        <w:t>Tax</w:t>
      </w:r>
      <w:r w:rsidRPr="006C022E">
        <w:rPr>
          <w:rFonts w:ascii="Bookman Old Style" w:hAnsi="Bookman Old Style" w:cs="Times New Roman"/>
        </w:rPr>
        <w:t xml:space="preserve"> at Source as per applicable law from the proceeds payable to the Contractor. </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b/>
          <w:bCs/>
          <w:kern w:val="24"/>
        </w:rPr>
        <w:t>GST registered firm having GSTIN</w:t>
      </w:r>
      <w:r w:rsidRPr="006C022E">
        <w:rPr>
          <w:rFonts w:ascii="Bookman Old Style" w:hAnsi="Bookman Old Style"/>
          <w:kern w:val="24"/>
        </w:rPr>
        <w:t>:</w:t>
      </w:r>
    </w:p>
    <w:p w:rsidR="007217B4" w:rsidRPr="006C022E" w:rsidRDefault="002D54F1" w:rsidP="00AF2F21">
      <w:pPr>
        <w:numPr>
          <w:ilvl w:val="1"/>
          <w:numId w:val="0"/>
        </w:numPr>
        <w:spacing w:line="360" w:lineRule="auto"/>
        <w:ind w:left="720" w:hanging="426"/>
        <w:jc w:val="both"/>
        <w:rPr>
          <w:rFonts w:ascii="Bookman Old Style" w:hAnsi="Bookman Old Style"/>
          <w:kern w:val="24"/>
        </w:rPr>
      </w:pPr>
      <w:r w:rsidRPr="006C022E">
        <w:rPr>
          <w:rFonts w:ascii="Bookman Old Style" w:hAnsi="Bookman Old Style" w:cs="Times New Roman"/>
        </w:rPr>
        <w:tab/>
      </w:r>
      <w:r w:rsidRPr="006C022E">
        <w:rPr>
          <w:rFonts w:ascii="Bookman Old Style" w:hAnsi="Bookman Old Style"/>
          <w:kern w:val="24"/>
        </w:rPr>
        <w:t xml:space="preserve">Applicable </w:t>
      </w:r>
      <w:r w:rsidRPr="006C022E">
        <w:rPr>
          <w:rFonts w:ascii="Bookman Old Style" w:hAnsi="Bookman Old Style"/>
          <w:color w:val="CC00FF"/>
          <w:kern w:val="24"/>
        </w:rPr>
        <w:t>GST</w:t>
      </w:r>
      <w:r w:rsidRPr="006C022E">
        <w:rPr>
          <w:rFonts w:ascii="Bookman Old Style" w:hAnsi="Bookman Old Style"/>
          <w:kern w:val="24"/>
        </w:rPr>
        <w:t xml:space="preserve"> on Supply</w:t>
      </w:r>
      <w:r w:rsidR="00AF57BE">
        <w:rPr>
          <w:rFonts w:ascii="Bookman Old Style" w:hAnsi="Bookman Old Style"/>
          <w:kern w:val="24"/>
        </w:rPr>
        <w:t xml:space="preserve"> </w:t>
      </w:r>
      <w:r w:rsidRPr="006C022E">
        <w:rPr>
          <w:rFonts w:ascii="Bookman Old Style" w:hAnsi="Bookman Old Style"/>
          <w:kern w:val="24"/>
        </w:rPr>
        <w:t>and Erection works</w:t>
      </w:r>
      <w:r w:rsidR="00862E32" w:rsidRPr="006C022E">
        <w:rPr>
          <w:rFonts w:ascii="Bookman Old Style" w:hAnsi="Bookman Old Style"/>
          <w:kern w:val="24"/>
        </w:rPr>
        <w:t xml:space="preserve"> under the contractor’s scope</w:t>
      </w:r>
      <w:r w:rsidRPr="006C022E">
        <w:rPr>
          <w:rFonts w:ascii="Bookman Old Style" w:hAnsi="Bookman Old Style"/>
          <w:kern w:val="24"/>
        </w:rPr>
        <w:t xml:space="preserve"> has to be borne by the </w:t>
      </w:r>
      <w:r w:rsidR="00720AD7" w:rsidRPr="006C022E">
        <w:rPr>
          <w:rFonts w:ascii="Bookman Old Style" w:hAnsi="Bookman Old Style"/>
          <w:color w:val="CC00FF"/>
          <w:kern w:val="24"/>
          <w:sz w:val="24"/>
          <w:szCs w:val="24"/>
        </w:rPr>
        <w:t>Employer.</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rPr>
        <w:t xml:space="preserve">Any tax liability that may come on the </w:t>
      </w:r>
      <w:r w:rsidR="007217B4" w:rsidRPr="006C022E">
        <w:rPr>
          <w:rFonts w:ascii="Bookman Old Style" w:hAnsi="Bookman Old Style"/>
        </w:rPr>
        <w:t>Employer</w:t>
      </w:r>
      <w:r w:rsidRPr="006C022E">
        <w:rPr>
          <w:rFonts w:ascii="Bookman Old Style" w:hAnsi="Bookman Old Style"/>
        </w:rPr>
        <w:t xml:space="preserve"> (</w:t>
      </w:r>
      <w:r w:rsidR="007217B4" w:rsidRPr="006C022E">
        <w:rPr>
          <w:rFonts w:ascii="Bookman Old Style" w:hAnsi="Bookman Old Style"/>
        </w:rPr>
        <w:t>BESCOM</w:t>
      </w:r>
      <w:r w:rsidRPr="006C022E">
        <w:rPr>
          <w:rFonts w:ascii="Bookman Old Style" w:hAnsi="Bookman Old Style"/>
        </w:rPr>
        <w:t xml:space="preserve">) supplied </w:t>
      </w:r>
      <w:r w:rsidR="007217B4" w:rsidRPr="006C022E">
        <w:rPr>
          <w:rFonts w:ascii="Bookman Old Style" w:hAnsi="Bookman Old Style"/>
        </w:rPr>
        <w:t>equipment’s</w:t>
      </w:r>
      <w:r w:rsidRPr="006C022E">
        <w:rPr>
          <w:rFonts w:ascii="Bookman Old Style" w:hAnsi="Bookman Old Style"/>
        </w:rPr>
        <w:t xml:space="preserve"> / materials shall be borne by </w:t>
      </w:r>
      <w:r w:rsidR="007217B4" w:rsidRPr="006C022E">
        <w:rPr>
          <w:rFonts w:ascii="Bookman Old Style" w:hAnsi="Bookman Old Style"/>
        </w:rPr>
        <w:t>BESCOM</w:t>
      </w:r>
      <w:r w:rsidRPr="006C022E">
        <w:rPr>
          <w:rFonts w:ascii="Bookman Old Style" w:hAnsi="Bookman Old Style"/>
        </w:rPr>
        <w:t>.</w:t>
      </w:r>
    </w:p>
    <w:p w:rsidR="00AF2F21" w:rsidRPr="00D6778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lastRenderedPageBreak/>
        <w:t xml:space="preserve">As regards the Income </w:t>
      </w:r>
      <w:r w:rsidRPr="006C022E">
        <w:rPr>
          <w:rFonts w:ascii="Bookman Old Style" w:hAnsi="Bookman Old Style" w:cs="Times New Roman"/>
          <w:b/>
          <w:bCs/>
        </w:rPr>
        <w:t>Tax</w:t>
      </w:r>
      <w:r w:rsidRPr="006C022E">
        <w:rPr>
          <w:rFonts w:ascii="Bookman Old Style" w:hAnsi="Bookman Old Style" w:cs="Times New Roman"/>
        </w:rPr>
        <w:t xml:space="preserve">, Surcharge on Income </w:t>
      </w:r>
      <w:r w:rsidRPr="006C022E">
        <w:rPr>
          <w:rFonts w:ascii="Bookman Old Style" w:hAnsi="Bookman Old Style" w:cs="Times New Roman"/>
          <w:b/>
          <w:bCs/>
        </w:rPr>
        <w:t>Tax</w:t>
      </w:r>
      <w:r w:rsidRPr="006C022E">
        <w:rPr>
          <w:rFonts w:ascii="Bookman Old Style" w:hAnsi="Bookman Old Style" w:cs="Times New Roman"/>
        </w:rPr>
        <w:t xml:space="preserve"> and any other Corporate </w:t>
      </w:r>
      <w:r w:rsidRPr="006C022E">
        <w:rPr>
          <w:rFonts w:ascii="Bookman Old Style" w:hAnsi="Bookman Old Style" w:cs="Times New Roman"/>
          <w:b/>
          <w:bCs/>
        </w:rPr>
        <w:t>Tax,</w:t>
      </w:r>
      <w:r w:rsidRPr="006C022E">
        <w:rPr>
          <w:rFonts w:ascii="Bookman Old Style" w:hAnsi="Bookman Old Style" w:cs="Times New Roman"/>
        </w:rPr>
        <w:t xml:space="preserve"> the Owner shall not bear any </w:t>
      </w:r>
      <w:r w:rsidRPr="006C022E">
        <w:rPr>
          <w:rFonts w:ascii="Bookman Old Style" w:hAnsi="Bookman Old Style" w:cs="Times New Roman"/>
          <w:b/>
          <w:bCs/>
        </w:rPr>
        <w:t>Tax</w:t>
      </w:r>
      <w:r w:rsidRPr="006C022E">
        <w:rPr>
          <w:rFonts w:ascii="Bookman Old Style" w:hAnsi="Bookman Old Style" w:cs="Times New Roman"/>
        </w:rPr>
        <w:t xml:space="preserve"> liability whatsoever. The Bidder shall be liable and responsible for Payment of such </w:t>
      </w:r>
      <w:r w:rsidRPr="006C022E">
        <w:rPr>
          <w:rFonts w:ascii="Bookman Old Style" w:hAnsi="Bookman Old Style" w:cs="Times New Roman"/>
          <w:b/>
          <w:bCs/>
        </w:rPr>
        <w:t>Taxes</w:t>
      </w:r>
      <w:r w:rsidRPr="006C022E">
        <w:rPr>
          <w:rFonts w:ascii="Bookman Old Style" w:hAnsi="Bookman Old Style" w:cs="Times New Roman"/>
        </w:rPr>
        <w:t xml:space="preserve"> as mandated under the provisions of the Law.</w:t>
      </w:r>
    </w:p>
    <w:p w:rsidR="00D6778E" w:rsidRPr="00D6778E" w:rsidRDefault="00D6778E" w:rsidP="00D6778E">
      <w:pPr>
        <w:widowControl/>
        <w:autoSpaceDE/>
        <w:autoSpaceDN/>
        <w:spacing w:line="360" w:lineRule="auto"/>
        <w:contextualSpacing/>
        <w:rPr>
          <w:rFonts w:ascii="Bookman Old Style" w:hAnsi="Bookman Old Style"/>
          <w:kern w:val="24"/>
        </w:rPr>
      </w:pP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No claim for any increase towards the statutory variation regarding enhancement of existing </w:t>
      </w:r>
      <w:r w:rsidRPr="006C022E">
        <w:rPr>
          <w:rFonts w:ascii="Bookman Old Style" w:hAnsi="Bookman Old Style" w:cs="Times New Roman"/>
          <w:b/>
          <w:bCs/>
        </w:rPr>
        <w:t xml:space="preserve">CGST, SGST, IGST, UTGST, Custom Duties on Imports, levies, </w:t>
      </w:r>
      <w:proofErr w:type="spellStart"/>
      <w:r w:rsidRPr="006C022E">
        <w:rPr>
          <w:rFonts w:ascii="Bookman Old Style" w:hAnsi="Bookman Old Style" w:cs="Times New Roman"/>
          <w:b/>
          <w:bCs/>
        </w:rPr>
        <w:t>cess</w:t>
      </w:r>
      <w:proofErr w:type="spellEnd"/>
      <w:r w:rsidRPr="006C022E">
        <w:rPr>
          <w:rFonts w:ascii="Bookman Old Style" w:hAnsi="Bookman Old Style" w:cs="Times New Roman"/>
          <w:b/>
          <w:bCs/>
        </w:rPr>
        <w:t xml:space="preserve"> if any</w:t>
      </w:r>
      <w:r w:rsidRPr="006C022E">
        <w:rPr>
          <w:rFonts w:ascii="Bookman Old Style" w:hAnsi="Bookman Old Style" w:cs="Times New Roman"/>
        </w:rPr>
        <w:t xml:space="preserve"> or introduction of a new </w:t>
      </w:r>
      <w:r w:rsidRPr="006C022E">
        <w:rPr>
          <w:rFonts w:ascii="Bookman Old Style" w:hAnsi="Bookman Old Style" w:cs="Times New Roman"/>
          <w:b/>
          <w:bCs/>
        </w:rPr>
        <w:t>tax</w:t>
      </w:r>
      <w:r w:rsidRPr="006C022E">
        <w:rPr>
          <w:rFonts w:ascii="Bookman Old Style" w:hAnsi="Bookman Old Style" w:cs="Times New Roman"/>
        </w:rPr>
        <w:t xml:space="preserve"> or duty applicable shall be entertained by the Owner </w:t>
      </w:r>
      <w:r w:rsidRPr="006C022E">
        <w:rPr>
          <w:rFonts w:ascii="Bookman Old Style" w:hAnsi="Bookman Old Style" w:cs="Times New Roman"/>
          <w:b/>
          <w:bCs/>
        </w:rPr>
        <w:t>during the extended period of contract, if the extension of the contract is required due to the causes attributable to the contractor</w:t>
      </w:r>
      <w:r w:rsidRPr="006C022E">
        <w:rPr>
          <w:rFonts w:ascii="Bookman Old Style" w:hAnsi="Bookman Old Style" w:cs="Times New Roman"/>
        </w:rPr>
        <w:t>.</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Before quoting, the Bidder shall ascertain from the concerned </w:t>
      </w:r>
      <w:r w:rsidRPr="006C022E">
        <w:rPr>
          <w:rFonts w:ascii="Bookman Old Style" w:hAnsi="Bookman Old Style" w:cs="Times New Roman"/>
          <w:b/>
          <w:bCs/>
        </w:rPr>
        <w:t>Tax</w:t>
      </w:r>
      <w:r w:rsidRPr="006C022E">
        <w:rPr>
          <w:rFonts w:ascii="Bookman Old Style" w:hAnsi="Bookman Old Style" w:cs="Times New Roman"/>
        </w:rPr>
        <w:t xml:space="preserve"> Authorities of Government of Karnataka/ Govt. of India, the applicability of</w:t>
      </w:r>
      <w:r w:rsidRPr="006C022E">
        <w:rPr>
          <w:rFonts w:ascii="Bookman Old Style" w:hAnsi="Bookman Old Style" w:cs="Times New Roman"/>
          <w:b/>
          <w:bCs/>
        </w:rPr>
        <w:t xml:space="preserve"> Customs Duties on Imports, levies, </w:t>
      </w:r>
      <w:proofErr w:type="spellStart"/>
      <w:r w:rsidRPr="006C022E">
        <w:rPr>
          <w:rFonts w:ascii="Bookman Old Style" w:hAnsi="Bookman Old Style" w:cs="Times New Roman"/>
          <w:b/>
          <w:bCs/>
        </w:rPr>
        <w:t>cess</w:t>
      </w:r>
      <w:proofErr w:type="spellEnd"/>
      <w:r w:rsidRPr="006C022E">
        <w:rPr>
          <w:rFonts w:ascii="Bookman Old Style" w:hAnsi="Bookman Old Style" w:cs="Times New Roman"/>
          <w:b/>
          <w:bCs/>
        </w:rPr>
        <w:t xml:space="preserve"> if any </w:t>
      </w:r>
      <w:r w:rsidRPr="006C022E">
        <w:rPr>
          <w:rFonts w:ascii="Bookman Old Style" w:hAnsi="Bookman Old Style" w:cs="Times New Roman"/>
        </w:rPr>
        <w:t xml:space="preserve">etc., </w:t>
      </w:r>
      <w:r w:rsidRPr="006C022E">
        <w:rPr>
          <w:rFonts w:ascii="Bookman Old Style" w:hAnsi="Bookman Old Style" w:cs="Times New Roman"/>
          <w:b/>
          <w:bCs/>
        </w:rPr>
        <w:t xml:space="preserve">as on the last date of </w:t>
      </w:r>
      <w:r w:rsidRPr="006C022E">
        <w:rPr>
          <w:rFonts w:ascii="Bookman Old Style" w:hAnsi="Bookman Old Style" w:cs="Times New Roman"/>
          <w:bCs/>
        </w:rPr>
        <w:t xml:space="preserve">Techno-Commercial Bid Submission as notified (either original or extended) </w:t>
      </w:r>
      <w:r w:rsidRPr="006C022E">
        <w:rPr>
          <w:rFonts w:ascii="Bookman Old Style" w:hAnsi="Bookman Old Style" w:cs="Times New Roman"/>
        </w:rPr>
        <w:t xml:space="preserve">in respect of this Package and include the same in the quoted </w:t>
      </w:r>
      <w:r w:rsidR="00AF2F21" w:rsidRPr="006C022E">
        <w:rPr>
          <w:rFonts w:ascii="Bookman Old Style" w:hAnsi="Bookman Old Style" w:cs="Times New Roman"/>
        </w:rPr>
        <w:t>Price</w:t>
      </w:r>
      <w:r w:rsidRPr="006C022E">
        <w:rPr>
          <w:rFonts w:ascii="Bookman Old Style" w:hAnsi="Bookman Old Style" w:cs="Times New Roman"/>
        </w:rPr>
        <w:t xml:space="preserve">. No separate Claim in this regard will be entertained by the </w:t>
      </w:r>
      <w:r w:rsidR="008A316A" w:rsidRPr="006C022E">
        <w:rPr>
          <w:rFonts w:ascii="Bookman Old Style" w:hAnsi="Bookman Old Style" w:cs="Times New Roman"/>
        </w:rPr>
        <w:t>Employer</w:t>
      </w:r>
      <w:r w:rsidRPr="006C022E">
        <w:rPr>
          <w:rFonts w:ascii="Bookman Old Style" w:hAnsi="Bookman Old Style" w:cs="Times New Roman"/>
        </w:rPr>
        <w:t xml:space="preserve">, as it is the responsibility of the Bidder to pay all </w:t>
      </w:r>
      <w:r w:rsidRPr="006C022E">
        <w:rPr>
          <w:rFonts w:ascii="Bookman Old Style" w:hAnsi="Bookman Old Style" w:cs="Times New Roman"/>
          <w:sz w:val="24"/>
          <w:szCs w:val="24"/>
        </w:rPr>
        <w:t xml:space="preserve">these </w:t>
      </w:r>
      <w:r w:rsidRPr="006C022E">
        <w:rPr>
          <w:rFonts w:ascii="Bookman Old Style" w:hAnsi="Bookman Old Style" w:cs="Times New Roman"/>
          <w:color w:val="FF00FF"/>
          <w:sz w:val="24"/>
          <w:szCs w:val="24"/>
        </w:rPr>
        <w:t xml:space="preserve">Customs Duties, </w:t>
      </w:r>
      <w:r w:rsidRPr="006C022E">
        <w:rPr>
          <w:rFonts w:ascii="Bookman Old Style" w:hAnsi="Bookman Old Style" w:cs="Times New Roman"/>
          <w:bCs/>
          <w:color w:val="FF00FF"/>
        </w:rPr>
        <w:t xml:space="preserve">levies, </w:t>
      </w:r>
      <w:proofErr w:type="spellStart"/>
      <w:r w:rsidRPr="006C022E">
        <w:rPr>
          <w:rFonts w:ascii="Bookman Old Style" w:hAnsi="Bookman Old Style" w:cs="Times New Roman"/>
          <w:bCs/>
          <w:color w:val="FF00FF"/>
        </w:rPr>
        <w:t>cess</w:t>
      </w:r>
      <w:proofErr w:type="spellEnd"/>
      <w:r w:rsidRPr="006C022E">
        <w:rPr>
          <w:rFonts w:ascii="Bookman Old Style" w:hAnsi="Bookman Old Style" w:cs="Times New Roman"/>
          <w:bCs/>
          <w:color w:val="FF00FF"/>
        </w:rPr>
        <w:t xml:space="preserve"> if any </w:t>
      </w:r>
      <w:r w:rsidRPr="006C022E">
        <w:rPr>
          <w:rFonts w:ascii="Bookman Old Style" w:hAnsi="Bookman Old Style" w:cs="Times New Roman"/>
          <w:color w:val="FF00FF"/>
        </w:rPr>
        <w:t>etc</w:t>
      </w:r>
      <w:r w:rsidRPr="006C022E">
        <w:rPr>
          <w:rFonts w:ascii="Bookman Old Style" w:hAnsi="Bookman Old Style" w:cs="Times New Roman"/>
        </w:rPr>
        <w:t>.</w:t>
      </w:r>
    </w:p>
    <w:p w:rsidR="0019501D" w:rsidRPr="00AF57BE" w:rsidRDefault="0019501D" w:rsidP="002D54F1">
      <w:pPr>
        <w:pStyle w:val="BodyTextIndent"/>
        <w:spacing w:line="276" w:lineRule="auto"/>
        <w:ind w:left="1170" w:hanging="810"/>
        <w:rPr>
          <w:rFonts w:ascii="Bookman Old Style" w:hAnsi="Bookman Old Style" w:cs="Times New Roman"/>
          <w:b/>
          <w:sz w:val="2"/>
        </w:rPr>
      </w:pPr>
    </w:p>
    <w:p w:rsidR="002D54F1" w:rsidRPr="006C022E" w:rsidRDefault="002D54F1" w:rsidP="002D54F1">
      <w:pPr>
        <w:pStyle w:val="BodyTextIndent"/>
        <w:spacing w:line="276" w:lineRule="auto"/>
        <w:ind w:left="1170" w:hanging="810"/>
        <w:rPr>
          <w:rFonts w:ascii="Bookman Old Style" w:hAnsi="Bookman Old Style" w:cs="Times New Roman"/>
          <w:b/>
          <w:sz w:val="24"/>
        </w:rPr>
      </w:pPr>
      <w:r w:rsidRPr="006C022E">
        <w:rPr>
          <w:rFonts w:ascii="Bookman Old Style" w:hAnsi="Bookman Old Style" w:cs="Times New Roman"/>
          <w:b/>
          <w:sz w:val="24"/>
        </w:rPr>
        <w:t xml:space="preserve">Note: </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cs="Times New Roman"/>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6C022E">
        <w:rPr>
          <w:rFonts w:ascii="Bookman Old Style" w:hAnsi="Bookman Old Style" w:cs="Times New Roman"/>
          <w:bCs/>
          <w:sz w:val="24"/>
        </w:rPr>
        <w:t>tax</w:t>
      </w:r>
      <w:r w:rsidRPr="006C022E">
        <w:rPr>
          <w:rFonts w:ascii="Bookman Old Style" w:hAnsi="Bookman Old Style" w:cs="Times New Roman"/>
          <w:sz w:val="24"/>
        </w:rPr>
        <w:t xml:space="preserve"> that may be levied by the Government on the turnover / profits etc., made by him in respect of the contract.</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bCs/>
          <w:sz w:val="24"/>
        </w:rPr>
        <w:t xml:space="preserve">In case any Refund of GST from Commercial Tax Department is availed in respect of subject work, the same shall </w:t>
      </w:r>
      <w:r w:rsidR="00AF2F21" w:rsidRPr="006C022E">
        <w:rPr>
          <w:rFonts w:ascii="Bookman Old Style" w:hAnsi="Bookman Old Style"/>
          <w:bCs/>
          <w:sz w:val="24"/>
        </w:rPr>
        <w:t>be returned</w:t>
      </w:r>
      <w:r w:rsidR="008A316A" w:rsidRPr="006C022E">
        <w:rPr>
          <w:rFonts w:ascii="Bookman Old Style" w:hAnsi="Bookman Old Style"/>
          <w:bCs/>
          <w:sz w:val="24"/>
        </w:rPr>
        <w:t xml:space="preserve"> to Employer/Owner.</w:t>
      </w:r>
    </w:p>
    <w:p w:rsidR="002D54F1" w:rsidRPr="006C022E" w:rsidRDefault="002D54F1" w:rsidP="002D54F1">
      <w:pPr>
        <w:pStyle w:val="BodyTextIndent"/>
        <w:spacing w:line="276" w:lineRule="auto"/>
        <w:ind w:left="1170" w:hanging="810"/>
        <w:rPr>
          <w:rFonts w:ascii="Bookman Old Style" w:hAnsi="Bookman Old Style" w:cs="Times New Roman"/>
          <w:sz w:val="12"/>
        </w:rPr>
      </w:pPr>
    </w:p>
    <w:p w:rsidR="008A316A" w:rsidRPr="006C022E"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rPr>
      </w:pPr>
      <w:r w:rsidRPr="006C022E">
        <w:rPr>
          <w:rFonts w:ascii="Bookman Old Style" w:hAnsi="Bookman Old Style" w:cs="Times New Roman"/>
          <w:b/>
          <w:bCs/>
        </w:rPr>
        <w:t xml:space="preserve">Building and other Construction Workers Welfare </w:t>
      </w:r>
      <w:proofErr w:type="spellStart"/>
      <w:r w:rsidRPr="006C022E">
        <w:rPr>
          <w:rFonts w:ascii="Bookman Old Style" w:hAnsi="Bookman Old Style" w:cs="Times New Roman"/>
          <w:b/>
          <w:bCs/>
        </w:rPr>
        <w:t>Cess</w:t>
      </w:r>
      <w:proofErr w:type="spellEnd"/>
      <w:r w:rsidRPr="006C022E">
        <w:rPr>
          <w:rFonts w:ascii="Bookman Old Style" w:hAnsi="Bookman Old Style" w:cs="Times New Roman"/>
          <w:b/>
          <w:bCs/>
        </w:rPr>
        <w:t xml:space="preserve">: </w:t>
      </w:r>
    </w:p>
    <w:p w:rsidR="008A316A" w:rsidRPr="006C022E" w:rsidRDefault="008A316A" w:rsidP="008A316A">
      <w:pPr>
        <w:pStyle w:val="ListParagraph"/>
        <w:widowControl/>
        <w:tabs>
          <w:tab w:val="left" w:pos="360"/>
        </w:tabs>
        <w:autoSpaceDE/>
        <w:autoSpaceDN/>
        <w:spacing w:line="276" w:lineRule="auto"/>
        <w:ind w:left="720" w:firstLine="0"/>
        <w:contextualSpacing/>
        <w:rPr>
          <w:rFonts w:ascii="Bookman Old Style" w:hAnsi="Bookman Old Style" w:cs="Times New Roman"/>
          <w:b/>
          <w:bCs/>
          <w:sz w:val="12"/>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lastRenderedPageBreak/>
        <w:t xml:space="preserve">The Building and other construction workers welfare </w:t>
      </w:r>
      <w:proofErr w:type="spellStart"/>
      <w:r w:rsidRPr="006C022E">
        <w:rPr>
          <w:rFonts w:ascii="Bookman Old Style" w:hAnsi="Bookman Old Style"/>
        </w:rPr>
        <w:t>cess</w:t>
      </w:r>
      <w:proofErr w:type="spellEnd"/>
      <w:r w:rsidRPr="006C022E">
        <w:rPr>
          <w:rFonts w:ascii="Bookman Old Style" w:hAnsi="Bookman Old Style"/>
        </w:rPr>
        <w:t xml:space="preserve"> act 1996, came into operation with effect from 3rd day of November 1995, the government has decided to collect </w:t>
      </w:r>
      <w:proofErr w:type="spellStart"/>
      <w:r w:rsidRPr="006C022E">
        <w:rPr>
          <w:rFonts w:ascii="Bookman Old Style" w:hAnsi="Bookman Old Style"/>
        </w:rPr>
        <w:t>cess</w:t>
      </w:r>
      <w:proofErr w:type="spellEnd"/>
      <w:r w:rsidRPr="006C022E">
        <w:rPr>
          <w:rFonts w:ascii="Bookman Old Style" w:hAnsi="Bookman Old Style"/>
        </w:rPr>
        <w:t xml:space="preserve"> now with immediate effect. Accordingly the government has issued order no. LD/300 LET/2006 dated 18.01.2007 &amp; 28.02.2007.</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8"/>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 xml:space="preserve">The building &amp; other construction workers welfare </w:t>
      </w:r>
      <w:proofErr w:type="spellStart"/>
      <w:r w:rsidRPr="006C022E">
        <w:rPr>
          <w:rFonts w:ascii="Bookman Old Style" w:hAnsi="Bookman Old Style"/>
        </w:rPr>
        <w:t>cess</w:t>
      </w:r>
      <w:proofErr w:type="spellEnd"/>
      <w:r w:rsidRPr="006C022E">
        <w:rPr>
          <w:rFonts w:ascii="Bookman Old Style" w:hAnsi="Bookman Old Style"/>
        </w:rPr>
        <w:t xml:space="preserve"> at the rate of 1% of the amount of </w:t>
      </w:r>
      <w:r w:rsidRPr="006C022E">
        <w:rPr>
          <w:rFonts w:ascii="Bookman Old Style" w:hAnsi="Bookman Old Style"/>
          <w:b/>
          <w:bCs/>
        </w:rPr>
        <w:t>the Supply and Erection portion</w:t>
      </w:r>
      <w:r w:rsidRPr="006C022E">
        <w:rPr>
          <w:rFonts w:ascii="Bookman Old Style" w:hAnsi="Bookman Old Style"/>
        </w:rPr>
        <w:t xml:space="preserve"> of the contract as per the circular issued by BESCOM vide no: BESCOM/BC-49/GM(CT&amp;GST)/AGM(CT&amp;GST)/F-9/2018-19/CYS-34 </w:t>
      </w:r>
      <w:proofErr w:type="spellStart"/>
      <w:r w:rsidRPr="006C022E">
        <w:rPr>
          <w:rFonts w:ascii="Bookman Old Style" w:hAnsi="Bookman Old Style"/>
        </w:rPr>
        <w:t>Dt</w:t>
      </w:r>
      <w:proofErr w:type="spellEnd"/>
      <w:r w:rsidRPr="006C022E">
        <w:rPr>
          <w:rFonts w:ascii="Bookman Old Style" w:hAnsi="Bookman Old Style"/>
        </w:rPr>
        <w:t xml:space="preserve">: 06.09.2018 consequent to the direction issued by </w:t>
      </w:r>
      <w:proofErr w:type="spellStart"/>
      <w:r w:rsidRPr="006C022E">
        <w:rPr>
          <w:rFonts w:ascii="Bookman Old Style" w:hAnsi="Bookman Old Style"/>
        </w:rPr>
        <w:t>Labour</w:t>
      </w:r>
      <w:proofErr w:type="spellEnd"/>
      <w:r w:rsidRPr="006C022E">
        <w:rPr>
          <w:rFonts w:ascii="Bookman Old Style" w:hAnsi="Bookman Old Style"/>
        </w:rPr>
        <w:t xml:space="preserve"> department, G.O.K, will be deducted from the bill at the time of making payment and such amount so deducted from the bill will be remitted to Karnataka State Building and other construction workers welfare board.</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4"/>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rPr>
      </w:pPr>
      <w:r w:rsidRPr="006C022E">
        <w:rPr>
          <w:rFonts w:ascii="Bookman Old Style" w:hAnsi="Bookman Old Style"/>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6C022E" w:rsidRDefault="002D54F1" w:rsidP="002D54F1">
      <w:pPr>
        <w:pStyle w:val="ListParagraph"/>
        <w:widowControl/>
        <w:autoSpaceDE/>
        <w:autoSpaceDN/>
        <w:spacing w:after="200" w:line="360" w:lineRule="auto"/>
        <w:ind w:left="567"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validity:</w:t>
      </w:r>
    </w:p>
    <w:p w:rsidR="00FF1A83" w:rsidRPr="006C022E"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Tenders shall remain valid for a period </w:t>
      </w:r>
      <w:r w:rsidRPr="006C022E">
        <w:rPr>
          <w:rFonts w:ascii="Bookman Old Style" w:hAnsi="Bookman Old Style"/>
          <w:b/>
          <w:sz w:val="24"/>
          <w:szCs w:val="24"/>
        </w:rPr>
        <w:t>not less than 180 days</w:t>
      </w:r>
      <w:r w:rsidRPr="006C022E">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D6778E" w:rsidRDefault="003F1571" w:rsidP="003F1571">
      <w:pPr>
        <w:pStyle w:val="ListParagraph"/>
        <w:rPr>
          <w:rFonts w:ascii="Bookman Old Style" w:hAnsi="Bookman Old Style"/>
          <w:sz w:val="8"/>
          <w:szCs w:val="24"/>
          <w:u w:val="single"/>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Earnest Money Deposit:</w:t>
      </w:r>
    </w:p>
    <w:p w:rsidR="00141F02" w:rsidRPr="006C022E"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The Tenderer shall furnish, as part of his tender, earnest money deposit in the amount as shown in column 4 of the Table in IFT for this particular work. </w:t>
      </w:r>
    </w:p>
    <w:p w:rsidR="00A36BD4" w:rsidRPr="00D6778E" w:rsidRDefault="00A36BD4" w:rsidP="00A36BD4">
      <w:pPr>
        <w:pStyle w:val="ListParagraph"/>
        <w:widowControl/>
        <w:tabs>
          <w:tab w:val="left" w:pos="360"/>
        </w:tabs>
        <w:autoSpaceDE/>
        <w:autoSpaceDN/>
        <w:spacing w:line="360" w:lineRule="auto"/>
        <w:ind w:left="720" w:firstLine="0"/>
        <w:contextualSpacing/>
        <w:rPr>
          <w:rFonts w:ascii="Bookman Old Style" w:hAnsi="Bookman Old Style"/>
          <w:sz w:val="2"/>
          <w:szCs w:val="24"/>
        </w:rPr>
      </w:pPr>
    </w:p>
    <w:p w:rsidR="007C392A" w:rsidRPr="006C022E" w:rsidRDefault="007C392A" w:rsidP="007C392A">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Bids shall be accompanied by </w:t>
      </w:r>
      <w:r w:rsidR="007C392A" w:rsidRPr="006C022E">
        <w:rPr>
          <w:rFonts w:ascii="Bookman Old Style" w:hAnsi="Bookman Old Style"/>
          <w:b/>
          <w:sz w:val="24"/>
          <w:szCs w:val="24"/>
        </w:rPr>
        <w:t xml:space="preserve">Bid Security (EMD) </w:t>
      </w:r>
      <w:r w:rsidRPr="006C022E">
        <w:rPr>
          <w:rFonts w:ascii="Bookman Old Style" w:hAnsi="Bookman Old Style"/>
          <w:sz w:val="24"/>
          <w:szCs w:val="24"/>
        </w:rPr>
        <w:t>as follows;</w:t>
      </w:r>
    </w:p>
    <w:p w:rsidR="00141F02" w:rsidRPr="006C022E" w:rsidRDefault="00141F02" w:rsidP="00BF26A4">
      <w:pPr>
        <w:pStyle w:val="ListParagraph"/>
        <w:rPr>
          <w:rFonts w:ascii="Bookman Old Style" w:hAnsi="Bookman Old Style"/>
          <w:sz w:val="4"/>
          <w:szCs w:val="24"/>
        </w:rPr>
      </w:pPr>
    </w:p>
    <w:p w:rsidR="00A36BD4" w:rsidRPr="006C022E" w:rsidRDefault="00A36BD4" w:rsidP="0094669B">
      <w:pPr>
        <w:pStyle w:val="ListParagraph"/>
        <w:widowControl/>
        <w:numPr>
          <w:ilvl w:val="0"/>
          <w:numId w:val="28"/>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lastRenderedPageBreak/>
        <w:t>The Entire EMD amount can be payable in the following modes of payment provided in 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Credit Card/Debit Card</w:t>
      </w:r>
    </w:p>
    <w:p w:rsidR="00A36BD4"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Net Banking</w:t>
      </w:r>
    </w:p>
    <w:p w:rsidR="00D6778E" w:rsidRDefault="00D6778E" w:rsidP="00A36BD4">
      <w:pPr>
        <w:pStyle w:val="ListParagraph"/>
        <w:spacing w:line="360" w:lineRule="auto"/>
        <w:ind w:left="1985"/>
        <w:rPr>
          <w:rFonts w:ascii="Bookman Old Style" w:hAnsi="Bookman Old Style"/>
          <w:sz w:val="24"/>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NEFT/RTGS</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Over-the-Counter (OTC)</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IMPS</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24"/>
          <w:szCs w:val="24"/>
        </w:rPr>
      </w:pPr>
    </w:p>
    <w:p w:rsidR="00A36BD4" w:rsidRPr="006C022E" w:rsidRDefault="00A36BD4" w:rsidP="0094669B">
      <w:pPr>
        <w:pStyle w:val="ListParagraph"/>
        <w:widowControl/>
        <w:numPr>
          <w:ilvl w:val="0"/>
          <w:numId w:val="28"/>
        </w:numPr>
        <w:autoSpaceDE/>
        <w:autoSpaceDN/>
        <w:spacing w:after="200" w:line="276" w:lineRule="auto"/>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A) </w:t>
      </w:r>
      <w:r w:rsidR="00141F02" w:rsidRPr="006C022E">
        <w:rPr>
          <w:rFonts w:ascii="Bookman Old Style" w:hAnsi="Bookman Old Style"/>
          <w:color w:val="000000" w:themeColor="text1"/>
          <w:sz w:val="24"/>
          <w:szCs w:val="24"/>
        </w:rPr>
        <w:t xml:space="preserve">Up to </w:t>
      </w:r>
      <w:r w:rsidR="00141F02" w:rsidRPr="006C022E">
        <w:rPr>
          <w:rFonts w:ascii="Bookman Old Style" w:hAnsi="Bookman Old Style"/>
          <w:b/>
          <w:color w:val="000000" w:themeColor="text1"/>
          <w:sz w:val="24"/>
          <w:szCs w:val="24"/>
        </w:rPr>
        <w:t>Rs.10,00,000.00</w:t>
      </w:r>
      <w:r w:rsidRPr="006C022E">
        <w:rPr>
          <w:rFonts w:ascii="Bookman Old Style" w:hAnsi="Bookman Old Style"/>
          <w:b/>
          <w:color w:val="000000" w:themeColor="text1"/>
          <w:sz w:val="24"/>
          <w:szCs w:val="24"/>
        </w:rPr>
        <w:t xml:space="preserve"> in the following </w:t>
      </w:r>
      <w:r w:rsidRPr="006C022E">
        <w:rPr>
          <w:rFonts w:ascii="Bookman Old Style" w:hAnsi="Bookman Old Style"/>
          <w:color w:val="000000" w:themeColor="text1"/>
          <w:sz w:val="24"/>
          <w:szCs w:val="24"/>
        </w:rPr>
        <w:t xml:space="preserve">modes of payment provided in   </w:t>
      </w:r>
    </w:p>
    <w:p w:rsidR="00141F02"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24"/>
          <w:szCs w:val="24"/>
        </w:rPr>
      </w:pPr>
      <w:proofErr w:type="gramStart"/>
      <w:r w:rsidRPr="006C022E">
        <w:rPr>
          <w:rFonts w:ascii="Bookman Old Style" w:hAnsi="Bookman Old Style"/>
          <w:color w:val="000000" w:themeColor="text1"/>
          <w:sz w:val="24"/>
          <w:szCs w:val="24"/>
        </w:rPr>
        <w:t>the</w:t>
      </w:r>
      <w:proofErr w:type="gramEnd"/>
      <w:r w:rsidRPr="006C022E">
        <w:rPr>
          <w:rFonts w:ascii="Bookman Old Style" w:hAnsi="Bookman Old Style"/>
          <w:color w:val="000000" w:themeColor="text1"/>
          <w:sz w:val="24"/>
          <w:szCs w:val="24"/>
        </w:rPr>
        <w:t xml:space="preserv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141F02" w:rsidRPr="006C022E" w:rsidRDefault="00141F02" w:rsidP="00A36BD4">
      <w:pPr>
        <w:pStyle w:val="ListParagraph"/>
        <w:spacing w:line="276" w:lineRule="auto"/>
        <w:ind w:left="11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Credit Card/Debit Card</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Net Banking</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NEFT/RTGS</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Over-the-Counter (OTC)</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IMPS</w:t>
      </w:r>
    </w:p>
    <w:p w:rsidR="00141F02" w:rsidRPr="006C022E" w:rsidRDefault="00141F02" w:rsidP="00203B88">
      <w:pPr>
        <w:pStyle w:val="ListParagraph"/>
        <w:spacing w:line="276" w:lineRule="auto"/>
        <w:ind w:left="1276"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Karnataka Public Procurement portal Help Desk: Phone No: </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+91-8046010000, +91-8068948777 </w:t>
      </w:r>
    </w:p>
    <w:p w:rsidR="00141F02" w:rsidRPr="006C022E" w:rsidRDefault="00141F02" w:rsidP="00203B88">
      <w:pPr>
        <w:pStyle w:val="ListParagraph"/>
        <w:spacing w:line="276" w:lineRule="auto"/>
        <w:ind w:left="1276" w:right="34" w:firstLine="0"/>
        <w:rPr>
          <w:rFonts w:ascii="Bookman Old Style" w:hAnsi="Bookman Old Style"/>
          <w:b/>
          <w:color w:val="000000" w:themeColor="text1"/>
          <w:sz w:val="24"/>
          <w:szCs w:val="24"/>
        </w:rPr>
      </w:pPr>
      <w:r w:rsidRPr="006C022E">
        <w:rPr>
          <w:rFonts w:ascii="Bookman Old Style" w:hAnsi="Bookman Old Style"/>
          <w:color w:val="000000" w:themeColor="text1"/>
          <w:sz w:val="24"/>
          <w:szCs w:val="24"/>
        </w:rPr>
        <w:t xml:space="preserve">E-mail: </w:t>
      </w:r>
      <w:hyperlink r:id="rId13" w:history="1">
        <w:r w:rsidR="00D5480B" w:rsidRPr="006C022E">
          <w:rPr>
            <w:rStyle w:val="Hyperlink"/>
            <w:rFonts w:ascii="Bookman Old Style" w:hAnsi="Bookman Old Style"/>
            <w:color w:val="000000" w:themeColor="text1"/>
            <w:sz w:val="24"/>
            <w:szCs w:val="24"/>
          </w:rPr>
          <w:t>support@eprochelpdesk.com</w:t>
        </w:r>
      </w:hyperlink>
      <w:r w:rsidRPr="006C022E">
        <w:rPr>
          <w:rFonts w:ascii="Bookman Old Style" w:hAnsi="Bookman Old Style"/>
          <w:b/>
          <w:color w:val="000000" w:themeColor="text1"/>
          <w:sz w:val="24"/>
          <w:szCs w:val="24"/>
        </w:rPr>
        <w:t>.</w:t>
      </w:r>
    </w:p>
    <w:p w:rsidR="00D5480B" w:rsidRDefault="00D5480B" w:rsidP="00BF26A4">
      <w:pPr>
        <w:pStyle w:val="ListParagraph"/>
        <w:ind w:left="1429" w:right="34" w:hanging="720"/>
        <w:rPr>
          <w:rFonts w:ascii="Bookman Old Style" w:hAnsi="Bookman Old Style"/>
          <w:b/>
          <w:color w:val="000000" w:themeColor="text1"/>
          <w:sz w:val="24"/>
          <w:szCs w:val="24"/>
        </w:rPr>
      </w:pPr>
    </w:p>
    <w:p w:rsidR="002F1CEB" w:rsidRPr="006C022E" w:rsidRDefault="002F1CEB" w:rsidP="00BF26A4">
      <w:pPr>
        <w:pStyle w:val="ListParagraph"/>
        <w:ind w:left="1429" w:right="34" w:hanging="720"/>
        <w:rPr>
          <w:rFonts w:ascii="Bookman Old Style" w:hAnsi="Bookman Old Style"/>
          <w:b/>
          <w:color w:val="000000" w:themeColor="text1"/>
          <w:sz w:val="24"/>
          <w:szCs w:val="24"/>
        </w:rPr>
      </w:pP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Instruments having fixed validity issued as Earnest Money Deposit for the tender shall be valid for </w:t>
      </w:r>
      <w:r w:rsidRPr="006C022E">
        <w:rPr>
          <w:rFonts w:ascii="Bookman Old Style" w:hAnsi="Bookman Old Style"/>
          <w:b/>
          <w:sz w:val="24"/>
          <w:szCs w:val="24"/>
        </w:rPr>
        <w:t>45 days beyond the validity of the tender.</w:t>
      </w: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Any tender not accompanied by an acceptable earnest money deposit and not secured as indicated in Sub-Clauses 13.1 and 13.2 above shall be reje</w:t>
      </w:r>
      <w:r w:rsidR="00BF26A4" w:rsidRPr="006C022E">
        <w:rPr>
          <w:rFonts w:ascii="Bookman Old Style" w:hAnsi="Bookman Old Style"/>
          <w:sz w:val="24"/>
          <w:szCs w:val="24"/>
        </w:rPr>
        <w:t xml:space="preserve">cted by the BESCOM as </w:t>
      </w:r>
      <w:r w:rsidRPr="006C022E">
        <w:rPr>
          <w:rFonts w:ascii="Bookman Old Style" w:hAnsi="Bookman Old Style"/>
          <w:sz w:val="24"/>
          <w:szCs w:val="24"/>
        </w:rPr>
        <w:t>non-responsive.</w:t>
      </w:r>
    </w:p>
    <w:p w:rsidR="009540D0"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The Earnest Money Deposit of unsuccessful Tenderers will be returned within </w:t>
      </w:r>
      <w:r w:rsidR="002700DC" w:rsidRPr="006C022E">
        <w:rPr>
          <w:rFonts w:ascii="Bookman Old Style" w:hAnsi="Bookman Old Style"/>
          <w:sz w:val="24"/>
          <w:szCs w:val="24"/>
        </w:rPr>
        <w:t xml:space="preserve">thirty days </w:t>
      </w:r>
      <w:r w:rsidRPr="006C022E">
        <w:rPr>
          <w:rFonts w:ascii="Bookman Old Style" w:hAnsi="Bookman Old Style"/>
          <w:sz w:val="24"/>
          <w:szCs w:val="24"/>
        </w:rPr>
        <w:t>of the end of the tender validity period specified in Sub-Clause No.12.1.</w:t>
      </w:r>
    </w:p>
    <w:p w:rsidR="009540D0" w:rsidRPr="006C022E"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The Bid Security shall be in the name of Bidder.</w:t>
      </w:r>
    </w:p>
    <w:p w:rsidR="00083D53"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of the successful Tenderer will be discharged when the Tenderer has signed the Agreement and furnished the required Performance Security.</w:t>
      </w:r>
      <w:r w:rsidR="00D10906" w:rsidRPr="006C022E">
        <w:rPr>
          <w:rFonts w:ascii="Bookman Old Style" w:hAnsi="Bookman Old Style"/>
          <w:sz w:val="24"/>
          <w:szCs w:val="24"/>
        </w:rPr>
        <w:t xml:space="preserve"> No interest shall be payable by the owner on the above bid security.</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lastRenderedPageBreak/>
        <w:t>The Earnest Money Deposit may be forfeited, besides blacklisting the firm for a period at the discretion of the BESCOM:</w:t>
      </w:r>
    </w:p>
    <w:p w:rsidR="00141F02"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withdraws the Tender after tender opening during the period of tender validity;</w:t>
      </w:r>
    </w:p>
    <w:p w:rsidR="00FF3F7D" w:rsidRPr="006C022E" w:rsidRDefault="00FF3F7D" w:rsidP="00FF3F7D">
      <w:pPr>
        <w:pStyle w:val="ListParagraph"/>
        <w:widowControl/>
        <w:autoSpaceDE/>
        <w:autoSpaceDN/>
        <w:spacing w:line="276" w:lineRule="auto"/>
        <w:ind w:left="1134" w:right="284" w:firstLine="0"/>
        <w:contextualSpacing/>
        <w:rPr>
          <w:rFonts w:ascii="Bookman Old Style" w:hAnsi="Bookman Old Style"/>
          <w:sz w:val="24"/>
          <w:szCs w:val="24"/>
        </w:rPr>
      </w:pP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does not accept the correction of the Tender Price, pursuant to Clause 24; or</w:t>
      </w: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In the case of a successful Tenderer, if the Tenderer fails within the specified time limit to</w:t>
      </w:r>
    </w:p>
    <w:p w:rsidR="00141F02"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Sign the Agreement; or</w:t>
      </w:r>
    </w:p>
    <w:p w:rsidR="00083D53"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Furnish the required Security deposit</w:t>
      </w:r>
    </w:p>
    <w:p w:rsidR="00083D53" w:rsidRPr="006C022E"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 xml:space="preserve">Submission of Class-1/Super grade Electrical Contractor’s License issued by the </w:t>
      </w:r>
      <w:proofErr w:type="spellStart"/>
      <w:r w:rsidRPr="006C022E">
        <w:rPr>
          <w:rFonts w:ascii="Bookman Old Style" w:hAnsi="Bookman Old Style"/>
          <w:sz w:val="24"/>
          <w:szCs w:val="24"/>
        </w:rPr>
        <w:t>GoK</w:t>
      </w:r>
      <w:proofErr w:type="spellEnd"/>
      <w:r w:rsidRPr="006C022E">
        <w:rPr>
          <w:rFonts w:ascii="Bookman Old Style" w:hAnsi="Bookman Old Style"/>
          <w:sz w:val="24"/>
          <w:szCs w:val="24"/>
        </w:rPr>
        <w:t>.</w:t>
      </w:r>
    </w:p>
    <w:p w:rsidR="00FD7DED" w:rsidRPr="006C022E" w:rsidRDefault="00FD7DED" w:rsidP="00FD7DED">
      <w:pPr>
        <w:pStyle w:val="ListParagraph"/>
        <w:widowControl/>
        <w:autoSpaceDE/>
        <w:autoSpaceDN/>
        <w:spacing w:line="276" w:lineRule="auto"/>
        <w:ind w:left="1701" w:firstLine="0"/>
        <w:contextualSpacing/>
        <w:rPr>
          <w:rFonts w:ascii="Bookman Old Style" w:hAnsi="Bookman Old Style"/>
          <w:sz w:val="16"/>
          <w:szCs w:val="24"/>
        </w:rPr>
      </w:pPr>
    </w:p>
    <w:p w:rsidR="00FD7DED" w:rsidRPr="006C022E"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6C022E" w:rsidRDefault="00C20BC6" w:rsidP="00574E82">
      <w:pPr>
        <w:pStyle w:val="ListParagraph"/>
        <w:widowControl/>
        <w:autoSpaceDE/>
        <w:autoSpaceDN/>
        <w:spacing w:line="276" w:lineRule="auto"/>
        <w:ind w:left="1701"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Format and signing of Tender:</w:t>
      </w:r>
    </w:p>
    <w:p w:rsidR="00141F02" w:rsidRPr="006C022E"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 xml:space="preserve">Format of Bid: </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a) The Tenders are invited through KPPP platform only.</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b) The Techno- Commercial Bid consists of following:</w:t>
      </w:r>
    </w:p>
    <w:p w:rsidR="00C20BC6"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Techno – Commercial Sheets</w:t>
      </w:r>
    </w:p>
    <w:p w:rsidR="00141F02"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Data</w:t>
      </w:r>
      <w:r w:rsidR="00CC3F32">
        <w:rPr>
          <w:rFonts w:ascii="Bookman Old Style" w:hAnsi="Bookman Old Style"/>
          <w:sz w:val="24"/>
          <w:szCs w:val="24"/>
        </w:rPr>
        <w:t xml:space="preserve"> </w:t>
      </w:r>
      <w:r w:rsidRPr="006C022E">
        <w:rPr>
          <w:rFonts w:ascii="Bookman Old Style" w:hAnsi="Bookman Old Style"/>
          <w:sz w:val="24"/>
          <w:szCs w:val="24"/>
        </w:rPr>
        <w:t>Requirement</w:t>
      </w:r>
      <w:r w:rsidR="00CC3F32">
        <w:rPr>
          <w:rFonts w:ascii="Bookman Old Style" w:hAnsi="Bookman Old Style"/>
          <w:sz w:val="24"/>
          <w:szCs w:val="24"/>
        </w:rPr>
        <w:t xml:space="preserve"> </w:t>
      </w:r>
      <w:r w:rsidRPr="006C022E">
        <w:rPr>
          <w:rFonts w:ascii="Bookman Old Style" w:hAnsi="Bookman Old Style"/>
          <w:sz w:val="24"/>
          <w:szCs w:val="24"/>
        </w:rPr>
        <w:t>Sheets</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c) The Price Bid consists of following</w:t>
      </w:r>
    </w:p>
    <w:p w:rsidR="00F3059B" w:rsidRPr="006C022E" w:rsidRDefault="00F3059B" w:rsidP="0094669B">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6C022E">
        <w:rPr>
          <w:rFonts w:ascii="Bookman Old Style" w:hAnsi="Bookman Old Style"/>
          <w:sz w:val="24"/>
          <w:szCs w:val="24"/>
        </w:rPr>
        <w:t>Item-wise Financial Bid</w:t>
      </w:r>
    </w:p>
    <w:p w:rsidR="00141F02" w:rsidRPr="006C022E"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6C022E">
        <w:rPr>
          <w:rFonts w:ascii="Bookman Old Style" w:hAnsi="Bookman Old Style"/>
          <w:sz w:val="24"/>
          <w:szCs w:val="24"/>
        </w:rPr>
        <w:t xml:space="preserve">d)     </w:t>
      </w:r>
      <w:r w:rsidR="00141F02" w:rsidRPr="006C022E">
        <w:rPr>
          <w:rFonts w:ascii="Bookman Old Style" w:hAnsi="Bookman Old Style"/>
          <w:sz w:val="24"/>
          <w:szCs w:val="24"/>
        </w:rPr>
        <w:t>A prospective Tenderer, who wishes to submit the tender, shall adopt the following procedure.</w:t>
      </w:r>
    </w:p>
    <w:p w:rsidR="00476042" w:rsidRPr="006C022E" w:rsidRDefault="00F3059B"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6C022E">
        <w:rPr>
          <w:rFonts w:ascii="Bookman Old Style" w:hAnsi="Bookman Old Style"/>
          <w:sz w:val="24"/>
          <w:szCs w:val="24"/>
        </w:rPr>
        <w:t xml:space="preserve">percentage above or below or equal to the amount put </w:t>
      </w:r>
      <w:r w:rsidR="00590702" w:rsidRPr="006C022E">
        <w:rPr>
          <w:rFonts w:ascii="Bookman Old Style" w:hAnsi="Bookman Old Style"/>
          <w:sz w:val="24"/>
          <w:szCs w:val="24"/>
        </w:rPr>
        <w:lastRenderedPageBreak/>
        <w:t>to tender and there by auto calculating the bid</w:t>
      </w:r>
      <w:r w:rsidRPr="006C022E">
        <w:rPr>
          <w:rFonts w:ascii="Bookman Old Style" w:hAnsi="Bookman Old Style"/>
          <w:sz w:val="24"/>
          <w:szCs w:val="24"/>
        </w:rPr>
        <w:t xml:space="preserve"> Price for the total scope of the </w:t>
      </w:r>
      <w:r w:rsidR="00590702" w:rsidRPr="006C022E">
        <w:rPr>
          <w:rFonts w:ascii="Bookman Old Style" w:hAnsi="Bookman Old Style"/>
          <w:sz w:val="24"/>
          <w:szCs w:val="24"/>
        </w:rPr>
        <w:t>work in</w:t>
      </w:r>
      <w:r w:rsidRPr="006C022E">
        <w:rPr>
          <w:rFonts w:ascii="Bookman Old Style" w:hAnsi="Bookman Old Style"/>
          <w:sz w:val="24"/>
          <w:szCs w:val="24"/>
        </w:rPr>
        <w:t xml:space="preserve"> the </w:t>
      </w:r>
      <w:r w:rsidR="00590702" w:rsidRPr="006C022E">
        <w:rPr>
          <w:rFonts w:ascii="Bookman Old Style" w:hAnsi="Bookman Old Style"/>
          <w:sz w:val="24"/>
          <w:szCs w:val="24"/>
        </w:rPr>
        <w:t xml:space="preserve">KPPP portal item-wise financial </w:t>
      </w:r>
      <w:r w:rsidR="004357C5" w:rsidRPr="006C022E">
        <w:rPr>
          <w:rFonts w:ascii="Bookman Old Style" w:hAnsi="Bookman Old Style"/>
          <w:sz w:val="24"/>
          <w:szCs w:val="24"/>
        </w:rPr>
        <w:t>offer and</w:t>
      </w:r>
      <w:r w:rsidRPr="006C022E">
        <w:rPr>
          <w:rFonts w:ascii="Bookman Old Style" w:hAnsi="Bookman Old Style"/>
          <w:sz w:val="24"/>
          <w:szCs w:val="24"/>
        </w:rPr>
        <w:t xml:space="preserve"> after encryption, </w:t>
      </w:r>
      <w:r w:rsidR="00590702" w:rsidRPr="006C022E">
        <w:rPr>
          <w:rFonts w:ascii="Bookman Old Style" w:hAnsi="Bookman Old Style"/>
          <w:sz w:val="24"/>
          <w:szCs w:val="24"/>
        </w:rPr>
        <w:t xml:space="preserve">submit the </w:t>
      </w:r>
      <w:proofErr w:type="gramStart"/>
      <w:r w:rsidR="00590702" w:rsidRPr="006C022E">
        <w:rPr>
          <w:rFonts w:ascii="Bookman Old Style" w:hAnsi="Bookman Old Style"/>
          <w:sz w:val="24"/>
          <w:szCs w:val="24"/>
        </w:rPr>
        <w:t>bid  in</w:t>
      </w:r>
      <w:proofErr w:type="gramEnd"/>
      <w:r w:rsidR="00590702" w:rsidRPr="006C022E">
        <w:rPr>
          <w:rFonts w:ascii="Bookman Old Style" w:hAnsi="Bookman Old Style"/>
          <w:sz w:val="24"/>
          <w:szCs w:val="24"/>
        </w:rPr>
        <w:t xml:space="preserve"> the KPPP portal</w:t>
      </w:r>
      <w:r w:rsidRPr="006C022E">
        <w:rPr>
          <w:rFonts w:ascii="Bookman Old Style" w:hAnsi="Bookman Old Style"/>
          <w:sz w:val="24"/>
          <w:szCs w:val="24"/>
        </w:rPr>
        <w:t xml:space="preserve"> on or before the time and date indicated in the Notification/KPP Portal</w:t>
      </w:r>
      <w:r w:rsidR="00283478" w:rsidRPr="006C022E">
        <w:rPr>
          <w:rFonts w:ascii="Bookman Old Style" w:hAnsi="Bookman Old Style"/>
          <w:sz w:val="24"/>
          <w:szCs w:val="24"/>
        </w:rPr>
        <w:t xml:space="preserve"> for last date for submission of bid.</w:t>
      </w:r>
    </w:p>
    <w:p w:rsidR="00C5407A" w:rsidRPr="006C022E" w:rsidRDefault="00476042"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The BG (if any) are to be sealed in a cover and sent to </w:t>
      </w:r>
      <w:r w:rsidR="002441E5" w:rsidRPr="000873F1">
        <w:rPr>
          <w:rFonts w:ascii="Bookman Old Style" w:hAnsi="Bookman Old Style" w:cs="AJJGEH+TimesNewRoman"/>
          <w:b/>
          <w:sz w:val="24"/>
        </w:rPr>
        <w:t>Chief Engineer(</w:t>
      </w:r>
      <w:proofErr w:type="spellStart"/>
      <w:r w:rsidR="002441E5" w:rsidRPr="000873F1">
        <w:rPr>
          <w:rFonts w:ascii="Bookman Old Style" w:hAnsi="Bookman Old Style" w:cs="AJJGEH+TimesNewRoman"/>
          <w:b/>
          <w:sz w:val="24"/>
        </w:rPr>
        <w:t>Ele</w:t>
      </w:r>
      <w:proofErr w:type="spellEnd"/>
      <w:r w:rsidR="002441E5" w:rsidRPr="000873F1">
        <w:rPr>
          <w:rFonts w:ascii="Bookman Old Style" w:hAnsi="Bookman Old Style" w:cs="AJJGEH+TimesNewRoman"/>
          <w:b/>
          <w:sz w:val="24"/>
        </w:rPr>
        <w:t xml:space="preserve">),, </w:t>
      </w:r>
      <w:r w:rsidR="002441E5"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 so as to reach after last submission date &amp; on or before the date and time of opening of Techno-commercial bid as indicated in the </w:t>
      </w:r>
      <w:r w:rsidR="00C36B06" w:rsidRPr="006C022E">
        <w:rPr>
          <w:rFonts w:ascii="Bookman Old Style" w:hAnsi="Bookman Old Style"/>
          <w:sz w:val="24"/>
          <w:szCs w:val="24"/>
        </w:rPr>
        <w:t>KPPP Portal.</w:t>
      </w:r>
    </w:p>
    <w:p w:rsidR="00C5407A" w:rsidRPr="006C022E" w:rsidRDefault="00C5407A"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Signature of Bids:</w:t>
      </w:r>
    </w:p>
    <w:p w:rsidR="00141F02" w:rsidRPr="006C022E"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 xml:space="preserve">The Techno Commercial </w:t>
      </w:r>
      <w:r w:rsidR="00141F02" w:rsidRPr="006C022E">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141F02"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Bid by Partnership Enterprises must be furnished with Full Names of all Partners.</w:t>
      </w:r>
      <w:r w:rsidR="00346151">
        <w:rPr>
          <w:rFonts w:ascii="Bookman Old Style" w:hAnsi="Bookman Old Style"/>
          <w:sz w:val="24"/>
          <w:szCs w:val="24"/>
        </w:rPr>
        <w:t xml:space="preserve"> </w:t>
      </w:r>
    </w:p>
    <w:p w:rsidR="00346151" w:rsidRPr="006C022E" w:rsidRDefault="00346151"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65856">
        <w:rPr>
          <w:rFonts w:ascii="Bookman Old Style" w:hAnsi="Bookman Old Style"/>
          <w:sz w:val="24"/>
          <w:szCs w:val="24"/>
        </w:rPr>
        <w:t>Bid by Proprietorship firm must be furnished with Full Name of  Proprietor</w:t>
      </w:r>
    </w:p>
    <w:p w:rsidR="00A65341" w:rsidRPr="006C022E" w:rsidRDefault="00A65341" w:rsidP="00EB701C">
      <w:pPr>
        <w:pStyle w:val="ListParagraph"/>
        <w:widowControl/>
        <w:autoSpaceDE/>
        <w:autoSpaceDN/>
        <w:spacing w:after="200" w:line="360" w:lineRule="auto"/>
        <w:ind w:left="993" w:firstLine="0"/>
        <w:contextualSpacing/>
        <w:rPr>
          <w:rFonts w:ascii="Bookman Old Style" w:hAnsi="Bookman Old Style"/>
          <w:sz w:val="12"/>
          <w:szCs w:val="24"/>
        </w:rPr>
      </w:pPr>
    </w:p>
    <w:p w:rsidR="00141F02" w:rsidRPr="008002D1"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8002D1">
        <w:rPr>
          <w:rFonts w:ascii="Bookman Old Style" w:hAnsi="Bookman Old Style"/>
          <w:b/>
          <w:sz w:val="24"/>
          <w:szCs w:val="24"/>
        </w:rPr>
        <w:t>Submission of Tenders</w:t>
      </w:r>
    </w:p>
    <w:p w:rsidR="00141F02" w:rsidRPr="008002D1" w:rsidRDefault="00141F02" w:rsidP="00EB701C">
      <w:pPr>
        <w:pStyle w:val="ListParagraph"/>
        <w:widowControl/>
        <w:autoSpaceDE/>
        <w:autoSpaceDN/>
        <w:spacing w:after="200" w:line="360" w:lineRule="auto"/>
        <w:ind w:left="720" w:firstLine="0"/>
        <w:contextualSpacing/>
        <w:rPr>
          <w:rFonts w:ascii="Bookman Old Style" w:hAnsi="Bookman Old Style"/>
          <w:b/>
          <w:sz w:val="12"/>
          <w:szCs w:val="24"/>
        </w:rPr>
      </w:pPr>
    </w:p>
    <w:p w:rsidR="00141F02" w:rsidRPr="008002D1"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8002D1">
        <w:rPr>
          <w:rFonts w:ascii="Bookman Old Style" w:hAnsi="Bookman Old Style"/>
          <w:b/>
          <w:sz w:val="24"/>
          <w:szCs w:val="24"/>
          <w:u w:val="single"/>
        </w:rPr>
        <w:t>Sealing and Marking of Tenders:</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8002D1">
        <w:rPr>
          <w:rFonts w:ascii="Bookman Old Style" w:hAnsi="Bookman Old Style"/>
          <w:sz w:val="24"/>
          <w:szCs w:val="24"/>
        </w:rPr>
        <w:t>The Tenderer shall submit the technical and financial offer in the KPP portal.</w:t>
      </w:r>
      <w:r w:rsidR="00CC3F32" w:rsidRPr="008002D1">
        <w:rPr>
          <w:rFonts w:ascii="Bookman Old Style" w:hAnsi="Bookman Old Style"/>
          <w:sz w:val="24"/>
          <w:szCs w:val="24"/>
        </w:rPr>
        <w:t xml:space="preserve"> </w:t>
      </w:r>
      <w:r w:rsidRPr="008002D1">
        <w:rPr>
          <w:rFonts w:ascii="Bookman Old Style" w:hAnsi="Bookman Old Style"/>
          <w:sz w:val="24"/>
          <w:szCs w:val="24"/>
        </w:rPr>
        <w:t xml:space="preserve">The hard copy of the Bank Guarantee for EMD (if any), shall be submitted </w:t>
      </w:r>
      <w:r w:rsidR="004357C5" w:rsidRPr="008002D1">
        <w:rPr>
          <w:rFonts w:ascii="Bookman Old Style" w:hAnsi="Bookman Old Style"/>
          <w:sz w:val="24"/>
          <w:szCs w:val="24"/>
        </w:rPr>
        <w:t>after last submission date &amp; on or before the date and time of opening of Techno-commercial bid as indicated in the KPPP Portal</w:t>
      </w:r>
      <w:r w:rsidRPr="008002D1">
        <w:rPr>
          <w:rFonts w:ascii="Bookman Old Style" w:hAnsi="Bookman Old Style"/>
          <w:sz w:val="24"/>
          <w:szCs w:val="24"/>
        </w:rPr>
        <w:t>, in a sealed cover, failing which their bid will not be opened.</w:t>
      </w:r>
    </w:p>
    <w:p w:rsidR="00141F02" w:rsidRPr="008002D1" w:rsidRDefault="00141F02" w:rsidP="00EB701C">
      <w:pPr>
        <w:pStyle w:val="ListParagraph"/>
        <w:spacing w:line="360" w:lineRule="auto"/>
        <w:ind w:left="851" w:hanging="709"/>
        <w:rPr>
          <w:rFonts w:ascii="Bookman Old Style" w:hAnsi="Bookman Old Style"/>
          <w:sz w:val="24"/>
          <w:szCs w:val="24"/>
        </w:rPr>
      </w:pPr>
      <w:r w:rsidRPr="008002D1">
        <w:rPr>
          <w:rFonts w:ascii="Bookman Old Style" w:hAnsi="Bookman Old Style"/>
          <w:sz w:val="24"/>
          <w:szCs w:val="24"/>
        </w:rPr>
        <w:lastRenderedPageBreak/>
        <w:t>Note: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8002D1">
        <w:rPr>
          <w:rFonts w:ascii="Bookman Old Style" w:hAnsi="Bookman Old Style"/>
          <w:sz w:val="24"/>
          <w:szCs w:val="24"/>
        </w:rPr>
        <w:t>The Bid Enquiry No. shall be clearly and legibly indicated in the Bank Guarantee.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8002D1">
        <w:rPr>
          <w:rFonts w:ascii="Bookman Old Style" w:hAnsi="Bookman Old Style"/>
          <w:sz w:val="24"/>
          <w:szCs w:val="24"/>
        </w:rPr>
        <w:t xml:space="preserve">The Bid Enquiry number shall be super scribed on the </w:t>
      </w:r>
      <w:r w:rsidR="004357C5" w:rsidRPr="008002D1">
        <w:rPr>
          <w:rFonts w:ascii="Bookman Old Style" w:hAnsi="Bookman Old Style"/>
          <w:sz w:val="24"/>
          <w:szCs w:val="24"/>
        </w:rPr>
        <w:t>sealed</w:t>
      </w:r>
      <w:r w:rsidRPr="008002D1">
        <w:rPr>
          <w:rFonts w:ascii="Bookman Old Style" w:hAnsi="Bookman Old Style"/>
          <w:sz w:val="24"/>
          <w:szCs w:val="24"/>
        </w:rPr>
        <w:t xml:space="preserve"> cover.</w:t>
      </w:r>
    </w:p>
    <w:p w:rsidR="00B33011" w:rsidRPr="008002D1" w:rsidRDefault="00B33011" w:rsidP="00EB701C">
      <w:pPr>
        <w:pStyle w:val="ListParagraph"/>
        <w:widowControl/>
        <w:autoSpaceDE/>
        <w:autoSpaceDN/>
        <w:spacing w:after="200" w:line="360" w:lineRule="auto"/>
        <w:ind w:left="1134" w:firstLine="0"/>
        <w:contextualSpacing/>
        <w:jc w:val="left"/>
        <w:rPr>
          <w:rFonts w:ascii="Bookman Old Style" w:hAnsi="Bookman Old Style"/>
          <w:sz w:val="24"/>
          <w:szCs w:val="24"/>
        </w:rPr>
      </w:pPr>
    </w:p>
    <w:p w:rsidR="00D6778E" w:rsidRPr="008002D1" w:rsidRDefault="00D6778E" w:rsidP="00EB701C">
      <w:pPr>
        <w:pStyle w:val="ListParagraph"/>
        <w:widowControl/>
        <w:autoSpaceDE/>
        <w:autoSpaceDN/>
        <w:spacing w:after="200" w:line="360" w:lineRule="auto"/>
        <w:ind w:left="1134" w:firstLine="0"/>
        <w:contextualSpacing/>
        <w:jc w:val="left"/>
        <w:rPr>
          <w:rFonts w:ascii="Bookman Old Style" w:hAnsi="Bookman Old Style"/>
          <w:sz w:val="24"/>
          <w:szCs w:val="24"/>
        </w:rPr>
      </w:pPr>
    </w:p>
    <w:p w:rsidR="00D6778E" w:rsidRPr="008002D1" w:rsidRDefault="00D6778E" w:rsidP="00EB701C">
      <w:pPr>
        <w:pStyle w:val="ListParagraph"/>
        <w:widowControl/>
        <w:autoSpaceDE/>
        <w:autoSpaceDN/>
        <w:spacing w:after="200" w:line="360" w:lineRule="auto"/>
        <w:ind w:left="1134" w:firstLine="0"/>
        <w:contextualSpacing/>
        <w:jc w:val="left"/>
        <w:rPr>
          <w:rFonts w:ascii="Bookman Old Style" w:hAnsi="Bookman Old Style"/>
          <w:sz w:val="24"/>
          <w:szCs w:val="24"/>
        </w:rPr>
      </w:pP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8002D1">
        <w:rPr>
          <w:rFonts w:ascii="Bookman Old Style" w:hAnsi="Bookman Old Style"/>
          <w:sz w:val="24"/>
          <w:szCs w:val="24"/>
        </w:rPr>
        <w:t xml:space="preserve"> The sealed cover shall </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 addressed to BESCOM at the following address:</w:t>
      </w:r>
    </w:p>
    <w:p w:rsidR="00141F02" w:rsidRPr="008002D1" w:rsidRDefault="00824666" w:rsidP="00824666">
      <w:pPr>
        <w:pStyle w:val="ListParagraph"/>
        <w:spacing w:line="360" w:lineRule="auto"/>
        <w:ind w:left="993" w:hanging="284"/>
        <w:rPr>
          <w:rFonts w:ascii="Bookman Old Style" w:hAnsi="Bookman Old Style"/>
          <w:sz w:val="24"/>
          <w:szCs w:val="24"/>
        </w:rPr>
      </w:pPr>
      <w:r w:rsidRPr="008002D1">
        <w:rPr>
          <w:rFonts w:ascii="Bookman Old Style" w:hAnsi="Bookman Old Style" w:cs="AJJGEH+TimesNewRoman"/>
          <w:b/>
          <w:sz w:val="24"/>
        </w:rPr>
        <w:t xml:space="preserve">   Chief </w:t>
      </w:r>
      <w:proofErr w:type="gramStart"/>
      <w:r w:rsidRPr="008002D1">
        <w:rPr>
          <w:rFonts w:ascii="Bookman Old Style" w:hAnsi="Bookman Old Style" w:cs="AJJGEH+TimesNewRoman"/>
          <w:b/>
          <w:sz w:val="24"/>
        </w:rPr>
        <w:t>Engineer(</w:t>
      </w:r>
      <w:proofErr w:type="spellStart"/>
      <w:proofErr w:type="gramEnd"/>
      <w:r w:rsidRPr="008002D1">
        <w:rPr>
          <w:rFonts w:ascii="Bookman Old Style" w:hAnsi="Bookman Old Style" w:cs="AJJGEH+TimesNewRoman"/>
          <w:b/>
          <w:sz w:val="24"/>
        </w:rPr>
        <w:t>Ele</w:t>
      </w:r>
      <w:proofErr w:type="spellEnd"/>
      <w:r w:rsidRPr="008002D1">
        <w:rPr>
          <w:rFonts w:ascii="Bookman Old Style" w:hAnsi="Bookman Old Style" w:cs="AJJGEH+TimesNewRoman"/>
          <w:b/>
          <w:sz w:val="24"/>
        </w:rPr>
        <w:t xml:space="preserve">),, </w:t>
      </w:r>
      <w:r w:rsidRPr="008002D1">
        <w:rPr>
          <w:rFonts w:ascii="Bookman Old Style" w:hAnsi="Bookman Old Style"/>
          <w:b/>
          <w:szCs w:val="24"/>
        </w:rPr>
        <w:t>O &amp; M Zone, Opp. RTO office Chitradurga-577501</w:t>
      </w:r>
      <w:r w:rsidRPr="008002D1">
        <w:rPr>
          <w:rFonts w:ascii="Bookman Old Style" w:hAnsi="Bookman Old Style"/>
          <w:sz w:val="18"/>
        </w:rPr>
        <w:t xml:space="preserve"> </w:t>
      </w:r>
      <w:r w:rsidR="00141F02" w:rsidRPr="008002D1">
        <w:rPr>
          <w:rFonts w:ascii="Bookman Old Style" w:hAnsi="Bookman Old Style"/>
          <w:sz w:val="24"/>
          <w:szCs w:val="24"/>
        </w:rPr>
        <w:t>and</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bear the following identification:</w:t>
      </w:r>
    </w:p>
    <w:p w:rsidR="00CE6DBC" w:rsidRPr="008002D1" w:rsidRDefault="00FF14A7" w:rsidP="00EB701C">
      <w:pPr>
        <w:pStyle w:val="ListParagraph"/>
        <w:widowControl/>
        <w:autoSpaceDE/>
        <w:autoSpaceDN/>
        <w:spacing w:after="200" w:line="360" w:lineRule="auto"/>
        <w:ind w:left="993" w:firstLine="0"/>
        <w:contextualSpacing/>
        <w:rPr>
          <w:rFonts w:ascii="Bookman Old Style" w:hAnsi="Bookman Old Style" w:cs="AJJGFI+TimesNewRoman,Bold"/>
          <w:b/>
          <w:bCs/>
          <w:i/>
          <w:sz w:val="24"/>
          <w:szCs w:val="24"/>
        </w:rPr>
      </w:pPr>
      <w:r w:rsidRPr="008002D1">
        <w:rPr>
          <w:rFonts w:ascii="Bookman Old Style" w:eastAsia="Calibri" w:hAnsi="Bookman Old Style"/>
          <w:b/>
          <w:i/>
          <w:sz w:val="24"/>
          <w:szCs w:val="24"/>
        </w:rPr>
        <w:t>“</w:t>
      </w:r>
      <w:r w:rsidR="0007605C" w:rsidRPr="0007605C">
        <w:rPr>
          <w:rFonts w:ascii="Bookman Old Style" w:hAnsi="Bookman Old Style"/>
          <w:b/>
          <w:sz w:val="24"/>
        </w:rPr>
        <w:t>Tenders For The Work Of “Creation Of Necessary Electrical Infrastructure For Providing Street Light/Metering Along With Timer Switch In Rural Areas Under Partial Turnkey Basis (</w:t>
      </w:r>
      <w:proofErr w:type="spellStart"/>
      <w:r w:rsidR="0007605C" w:rsidRPr="0007605C">
        <w:rPr>
          <w:rFonts w:ascii="Bookman Old Style" w:hAnsi="Bookman Old Style"/>
          <w:b/>
          <w:sz w:val="24"/>
        </w:rPr>
        <w:t>Acsr</w:t>
      </w:r>
      <w:proofErr w:type="spellEnd"/>
      <w:r w:rsidR="0007605C" w:rsidRPr="0007605C">
        <w:rPr>
          <w:rFonts w:ascii="Bookman Old Style" w:hAnsi="Bookman Old Style"/>
          <w:b/>
          <w:sz w:val="24"/>
        </w:rPr>
        <w:t xml:space="preserve"> Rabbit Conductor Will Be Supplied By The </w:t>
      </w:r>
      <w:proofErr w:type="spellStart"/>
      <w:r w:rsidR="0007605C" w:rsidRPr="0007605C">
        <w:rPr>
          <w:rFonts w:ascii="Bookman Old Style" w:hAnsi="Bookman Old Style"/>
          <w:b/>
          <w:sz w:val="24"/>
        </w:rPr>
        <w:t>Bescom</w:t>
      </w:r>
      <w:proofErr w:type="spellEnd"/>
      <w:r w:rsidR="0007605C" w:rsidRPr="0007605C">
        <w:rPr>
          <w:rFonts w:ascii="Bookman Old Style" w:hAnsi="Bookman Old Style"/>
          <w:b/>
          <w:sz w:val="24"/>
        </w:rPr>
        <w:t>) On Item Wise Fixed Rate Contract On Percentage Quoting Basis</w:t>
      </w:r>
      <w:r w:rsidR="00DF6B8F" w:rsidRPr="008002D1">
        <w:rPr>
          <w:rFonts w:ascii="Bookman Old Style" w:hAnsi="Bookman Old Style" w:cs="AJJGFI+TimesNewRoman,Bold"/>
          <w:b/>
          <w:bCs/>
          <w:sz w:val="28"/>
          <w:szCs w:val="28"/>
        </w:rPr>
        <w:t>.</w:t>
      </w:r>
      <w:r w:rsidR="00C20BC6" w:rsidRPr="008002D1">
        <w:rPr>
          <w:rFonts w:ascii="Bookman Old Style" w:hAnsi="Bookman Old Style" w:cs="AJJGFI+TimesNewRoman,Bold"/>
          <w:b/>
          <w:bCs/>
          <w:i/>
          <w:sz w:val="24"/>
          <w:szCs w:val="24"/>
        </w:rPr>
        <w:t>”</w:t>
      </w:r>
    </w:p>
    <w:p w:rsidR="00C8051B" w:rsidRPr="008002D1" w:rsidRDefault="00CE6DBC" w:rsidP="00177AA8">
      <w:pPr>
        <w:pStyle w:val="ListParagraph"/>
        <w:widowControl/>
        <w:numPr>
          <w:ilvl w:val="5"/>
          <w:numId w:val="31"/>
        </w:numPr>
        <w:autoSpaceDE/>
        <w:autoSpaceDN/>
        <w:spacing w:line="360" w:lineRule="auto"/>
        <w:ind w:left="1701" w:hanging="283"/>
        <w:rPr>
          <w:rFonts w:ascii="Bookman Old Style" w:hAnsi="Bookman Old Style" w:cs="Calibri"/>
          <w:b/>
          <w:color w:val="3A3A3A"/>
          <w:sz w:val="24"/>
          <w:szCs w:val="24"/>
        </w:rPr>
      </w:pPr>
      <w:r w:rsidRPr="008002D1">
        <w:rPr>
          <w:rFonts w:ascii="Bookman Old Style" w:hAnsi="Bookman Old Style"/>
          <w:b/>
          <w:sz w:val="24"/>
          <w:szCs w:val="24"/>
        </w:rPr>
        <w:t>Tender Enq</w:t>
      </w:r>
      <w:r w:rsidR="00C8051B" w:rsidRPr="008002D1">
        <w:rPr>
          <w:rFonts w:ascii="Bookman Old Style" w:hAnsi="Bookman Old Style"/>
          <w:b/>
          <w:sz w:val="24"/>
          <w:szCs w:val="24"/>
        </w:rPr>
        <w:t>ui</w:t>
      </w:r>
      <w:r w:rsidRPr="008002D1">
        <w:rPr>
          <w:rFonts w:ascii="Bookman Old Style" w:hAnsi="Bookman Old Style"/>
          <w:b/>
          <w:sz w:val="24"/>
          <w:szCs w:val="24"/>
        </w:rPr>
        <w:t>ry No:</w:t>
      </w:r>
      <w:r w:rsidR="00ED1B51" w:rsidRPr="008002D1">
        <w:rPr>
          <w:b/>
        </w:rPr>
        <w:t xml:space="preserve"> </w:t>
      </w:r>
      <w:r w:rsidR="0007605C">
        <w:rPr>
          <w:rFonts w:ascii="Bookman Old Style" w:hAnsi="Bookman Old Style"/>
          <w:b/>
          <w:sz w:val="24"/>
          <w:szCs w:val="24"/>
        </w:rPr>
        <w:t>………………………………..</w:t>
      </w:r>
    </w:p>
    <w:p w:rsidR="00C8051B" w:rsidRPr="008002D1" w:rsidRDefault="00C8051B" w:rsidP="00177AA8">
      <w:pPr>
        <w:pStyle w:val="ListParagraph"/>
        <w:widowControl/>
        <w:numPr>
          <w:ilvl w:val="5"/>
          <w:numId w:val="31"/>
        </w:numPr>
        <w:autoSpaceDE/>
        <w:autoSpaceDN/>
        <w:spacing w:line="360" w:lineRule="auto"/>
        <w:ind w:left="1701" w:hanging="283"/>
        <w:rPr>
          <w:rFonts w:ascii="Bookman Old Style" w:hAnsi="Bookman Old Style"/>
          <w:szCs w:val="24"/>
        </w:rPr>
      </w:pPr>
      <w:r w:rsidRPr="008002D1">
        <w:rPr>
          <w:rFonts w:ascii="Bookman Old Style" w:hAnsi="Bookman Old Style"/>
          <w:szCs w:val="24"/>
        </w:rPr>
        <w:t>DO NOT OPEN BEFORE................[time and date for tender opening, per Clause 19]</w:t>
      </w:r>
    </w:p>
    <w:p w:rsidR="000C6A93" w:rsidRPr="008002D1"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If the envelope is not sealed and marked as above, the Employer will assume no responsibility for the misplacement or premature opening of the Tender.</w:t>
      </w:r>
    </w:p>
    <w:p w:rsidR="00141F02" w:rsidRPr="006C022E" w:rsidRDefault="00141F02" w:rsidP="00CB06C2">
      <w:pPr>
        <w:spacing w:line="360" w:lineRule="auto"/>
        <w:rPr>
          <w:rFonts w:ascii="Bookman Old Style" w:hAnsi="Bookman Old Style"/>
          <w:color w:val="FF0000"/>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rPr>
      </w:pPr>
      <w:r w:rsidRPr="006C022E">
        <w:rPr>
          <w:rFonts w:ascii="Bookman Old Style" w:hAnsi="Bookman Old Style"/>
          <w:b/>
          <w:sz w:val="24"/>
          <w:szCs w:val="24"/>
        </w:rPr>
        <w:t>D</w:t>
      </w:r>
      <w:r w:rsidRPr="006C022E">
        <w:rPr>
          <w:rFonts w:ascii="Bookman Old Style" w:hAnsi="Bookman Old Style"/>
          <w:b/>
          <w:sz w:val="24"/>
          <w:szCs w:val="24"/>
          <w:u w:val="single"/>
        </w:rPr>
        <w:t>eadline for submission of the Tenders:</w:t>
      </w:r>
    </w:p>
    <w:p w:rsidR="007313D7" w:rsidRPr="006C022E"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6C022E"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6C022E">
        <w:rPr>
          <w:rFonts w:ascii="Bookman Old Style" w:hAnsi="Bookman Old Style"/>
          <w:sz w:val="24"/>
          <w:szCs w:val="24"/>
        </w:rPr>
        <w:t>Failure in uploading the documents in time, due to any reasons is not attributable to BESCOM.</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BESCOM may extend the deadline for submission of tenders by issuing an amendment in accordance with Clause 9, in which case all rights and </w:t>
      </w:r>
      <w:r w:rsidRPr="006C022E">
        <w:rPr>
          <w:rFonts w:ascii="Bookman Old Style" w:hAnsi="Bookman Old Style"/>
          <w:sz w:val="24"/>
          <w:szCs w:val="24"/>
        </w:rPr>
        <w:lastRenderedPageBreak/>
        <w:t>obligations of BESCOM and the Tenderers previously subject to the original deadline will then be subject to the new deadline.</w:t>
      </w:r>
    </w:p>
    <w:p w:rsid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F2716C" w:rsidRPr="006C022E" w:rsidRDefault="00F2716C" w:rsidP="00F2716C">
      <w:pPr>
        <w:pStyle w:val="ListParagraph"/>
        <w:widowControl/>
        <w:tabs>
          <w:tab w:val="left" w:pos="360"/>
        </w:tabs>
        <w:autoSpaceDE/>
        <w:autoSpaceDN/>
        <w:spacing w:line="360" w:lineRule="auto"/>
        <w:ind w:left="284" w:right="-115" w:firstLine="0"/>
        <w:contextualSpacing/>
        <w:rPr>
          <w:rFonts w:ascii="Bookman Old Style" w:hAnsi="Bookman Old Style"/>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Late Tenders:</w:t>
      </w:r>
    </w:p>
    <w:p w:rsidR="00141F02" w:rsidRPr="006C022E"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Any Tender received by BESCOM after the deadline prescribed in Clause 16 will be returned unopened to the Tenderer.</w:t>
      </w:r>
    </w:p>
    <w:p w:rsidR="00B37F91" w:rsidRPr="006C022E"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Modification and Withdrawal of Tenders:</w:t>
      </w:r>
    </w:p>
    <w:p w:rsidR="00044BA5" w:rsidRPr="006C022E"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modify contents of First or Second Covers separately for each Cover or withdraw their Tenders by giving notice in writing before the deadline prescribed in Clause 16.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6C022E">
        <w:rPr>
          <w:rFonts w:ascii="Bookman Old Style" w:hAnsi="Bookman Old Style" w:cs="AJJGEH+TimesNewRoman"/>
          <w:sz w:val="24"/>
          <w:szCs w:val="24"/>
        </w:rPr>
        <w:t xml:space="preserve"> "</w:t>
      </w:r>
      <w:r w:rsidRPr="006C022E">
        <w:rPr>
          <w:rFonts w:ascii="Bookman Old Style" w:hAnsi="Bookman Old Style" w:cs="AJJGFI+TimesNewRoman,Bold"/>
          <w:bCs/>
          <w:sz w:val="24"/>
          <w:szCs w:val="24"/>
        </w:rPr>
        <w:t>MODIFICATION FOR FIRST/SECOND COVER</w:t>
      </w:r>
      <w:r w:rsidRPr="006C022E">
        <w:rPr>
          <w:rFonts w:ascii="Bookman Old Style" w:hAnsi="Bookman Old Style" w:cs="AJJGEH+TimesNewRoman"/>
          <w:sz w:val="24"/>
          <w:szCs w:val="24"/>
        </w:rPr>
        <w:t>" or "</w:t>
      </w:r>
      <w:r w:rsidRPr="006C022E">
        <w:rPr>
          <w:rFonts w:ascii="Bookman Old Style" w:hAnsi="Bookman Old Style" w:cs="AJJGFI+TimesNewRoman,Bold"/>
          <w:bCs/>
          <w:sz w:val="24"/>
          <w:szCs w:val="24"/>
        </w:rPr>
        <w:t>WITHDRAWAL</w:t>
      </w:r>
      <w:r w:rsidRPr="006C022E">
        <w:rPr>
          <w:rFonts w:ascii="Bookman Old Style" w:hAnsi="Bookman Old Style" w:cs="AJJGEH+TimesNewRoman"/>
          <w:sz w:val="24"/>
          <w:szCs w:val="24"/>
        </w:rPr>
        <w:t xml:space="preserve">", </w:t>
      </w:r>
      <w:r w:rsidRPr="006C022E">
        <w:rPr>
          <w:rFonts w:ascii="Bookman Old Style" w:hAnsi="Bookman Old Style"/>
          <w:sz w:val="24"/>
          <w:szCs w:val="24"/>
        </w:rPr>
        <w:t>as appropriate</w:t>
      </w:r>
      <w:r w:rsidRPr="006C022E">
        <w:rPr>
          <w:rFonts w:ascii="Bookman Old Style" w:hAnsi="Bookman Old Style" w:cs="AJJGEH+TimesNewRoman"/>
          <w:sz w:val="24"/>
          <w:szCs w:val="24"/>
        </w:rPr>
        <w:t xml:space="preserve">.-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No Tender may be modified after the deadline for submission of Tenders.</w:t>
      </w:r>
    </w:p>
    <w:p w:rsidR="005F7D6D"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w:t>
      </w:r>
      <w:r w:rsidR="00AF57BE">
        <w:rPr>
          <w:rFonts w:ascii="Bookman Old Style" w:hAnsi="Bookman Old Style"/>
          <w:sz w:val="24"/>
          <w:szCs w:val="24"/>
        </w:rPr>
        <w:t xml:space="preserve"> </w:t>
      </w:r>
      <w:r w:rsidRPr="006C022E">
        <w:rPr>
          <w:rFonts w:ascii="Bookman Old Style" w:hAnsi="Bookman Old Style"/>
          <w:sz w:val="24"/>
          <w:szCs w:val="24"/>
        </w:rPr>
        <w:t>Clause 13.</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Pr="006C022E">
        <w:rPr>
          <w:rFonts w:ascii="Bookman Old Style" w:hAnsi="Bookman Old Style"/>
          <w:b/>
          <w:sz w:val="24"/>
          <w:szCs w:val="24"/>
        </w:rPr>
        <w:t xml:space="preserve">Deleted </w:t>
      </w:r>
    </w:p>
    <w:p w:rsidR="00141F02" w:rsidRPr="006C022E" w:rsidRDefault="00141F02" w:rsidP="00044BA5">
      <w:pPr>
        <w:pStyle w:val="ListParagraph"/>
        <w:spacing w:line="276" w:lineRule="auto"/>
        <w:ind w:left="993"/>
        <w:rPr>
          <w:rFonts w:ascii="Bookman Old Style" w:hAnsi="Bookman Old Style"/>
          <w:b/>
          <w:sz w:val="24"/>
          <w:szCs w:val="24"/>
        </w:rPr>
      </w:pPr>
    </w:p>
    <w:p w:rsidR="00141F02" w:rsidRPr="006C022E"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Tender opening and evaluation</w:t>
      </w:r>
    </w:p>
    <w:p w:rsidR="00141F02" w:rsidRPr="006C022E" w:rsidRDefault="00141F02" w:rsidP="005356EE">
      <w:pPr>
        <w:pStyle w:val="ListParagraph"/>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Opening of Techno-Commercial Bid offer of all Tenders and evaluation to determine qualified Tenderers:</w:t>
      </w:r>
    </w:p>
    <w:p w:rsidR="00C666AF" w:rsidRPr="006C022E"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24"/>
          <w:szCs w:val="24"/>
        </w:rPr>
      </w:pP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lastRenderedPageBreak/>
        <w:t>Envelopes marked</w:t>
      </w:r>
      <w:r w:rsidRPr="006C022E">
        <w:rPr>
          <w:rFonts w:ascii="Bookman Old Style" w:eastAsiaTheme="minorHAnsi" w:hAnsi="Bookman Old Style" w:cs="AJJGEH+TimesNewRoman"/>
          <w:sz w:val="24"/>
          <w:szCs w:val="24"/>
          <w:lang w:val="en-IN"/>
        </w:rPr>
        <w:t xml:space="preserve"> "</w:t>
      </w:r>
      <w:r w:rsidRPr="006C022E">
        <w:rPr>
          <w:rFonts w:ascii="Bookman Old Style" w:eastAsiaTheme="minorHAnsi" w:hAnsi="Bookman Old Style" w:cs="AJJGFI+TimesNewRoman,Bold"/>
          <w:b/>
          <w:bCs/>
          <w:sz w:val="24"/>
          <w:szCs w:val="24"/>
          <w:lang w:val="en-IN"/>
        </w:rPr>
        <w:t>WITHDRAWAL</w:t>
      </w:r>
      <w:r w:rsidRPr="006C022E">
        <w:rPr>
          <w:rFonts w:ascii="Bookman Old Style" w:eastAsiaTheme="minorHAnsi" w:hAnsi="Bookman Old Style" w:cs="AJJGEH+TimesNewRoman"/>
          <w:sz w:val="24"/>
          <w:szCs w:val="24"/>
          <w:lang w:val="en-IN"/>
        </w:rPr>
        <w:t xml:space="preserve">" </w:t>
      </w:r>
      <w:r w:rsidRPr="006C022E">
        <w:rPr>
          <w:rFonts w:ascii="Bookman Old Style" w:hAnsi="Bookman Old Style"/>
          <w:sz w:val="24"/>
          <w:szCs w:val="24"/>
        </w:rPr>
        <w:t>shall be opened and read out first. The First Cover of Tenders for which an acceptable notice of withdrawal has been submitted pursuant to Clause 18 shall not be opened. -</w:t>
      </w:r>
      <w:r w:rsidRPr="006C022E">
        <w:rPr>
          <w:rFonts w:ascii="Bookman Old Style" w:hAnsi="Bookman Old Style"/>
          <w:b/>
          <w:sz w:val="24"/>
          <w:szCs w:val="24"/>
        </w:rPr>
        <w:t>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 xml:space="preserve">The </w:t>
      </w:r>
      <w:r w:rsidR="0088062F" w:rsidRPr="006C022E">
        <w:rPr>
          <w:rFonts w:ascii="Bookman Old Style" w:hAnsi="Bookman Old Style"/>
          <w:sz w:val="24"/>
          <w:szCs w:val="24"/>
        </w:rPr>
        <w:t>Tenderers</w:t>
      </w:r>
      <w:r w:rsidRPr="006C022E">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6C022E">
        <w:rPr>
          <w:rFonts w:ascii="Bookman Old Style" w:hAnsi="Bookman Old Style"/>
          <w:sz w:val="24"/>
          <w:szCs w:val="24"/>
        </w:rPr>
        <w:t>–</w:t>
      </w:r>
      <w:r w:rsidRPr="006C022E">
        <w:rPr>
          <w:rFonts w:ascii="Bookman Old Style" w:hAnsi="Bookman Old Style"/>
          <w:b/>
          <w:sz w:val="24"/>
          <w:szCs w:val="24"/>
        </w:rPr>
        <w:t>Deleted</w:t>
      </w:r>
      <w:r w:rsidR="000D756F" w:rsidRPr="006C022E">
        <w:rPr>
          <w:rFonts w:ascii="Bookman Old Style" w:hAnsi="Bookman Old Style"/>
          <w:b/>
          <w:sz w:val="24"/>
          <w:szCs w:val="24"/>
        </w:rPr>
        <w:t>.</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w:t>
      </w:r>
      <w:r w:rsidRPr="006C022E">
        <w:rPr>
          <w:rFonts w:ascii="Bookman Old Style" w:hAnsi="Bookman Old Style"/>
          <w:sz w:val="24"/>
          <w:szCs w:val="24"/>
        </w:rPr>
        <w:t>Employer</w:t>
      </w:r>
      <w:r w:rsidRPr="006C022E">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 xml:space="preserve"> 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Second </w:t>
      </w:r>
      <w:r w:rsidRPr="006C022E">
        <w:rPr>
          <w:rFonts w:ascii="Bookman Old Style" w:hAnsi="Bookman Old Style"/>
          <w:sz w:val="24"/>
          <w:szCs w:val="24"/>
        </w:rPr>
        <w:t>Cover</w:t>
      </w:r>
      <w:r w:rsidRPr="006C022E">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6C022E">
        <w:rPr>
          <w:rFonts w:ascii="Bookman Old Style" w:eastAsiaTheme="minorHAnsi" w:hAnsi="Bookman Old Style" w:cs="AJJGEH+TimesNewRoman"/>
          <w:sz w:val="24"/>
          <w:szCs w:val="24"/>
          <w:lang w:val="en-IN"/>
        </w:rPr>
        <w:t xml:space="preserve">Employer.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6C022E">
        <w:rPr>
          <w:rFonts w:ascii="Bookman Old Style" w:hAnsi="Bookman Old Style"/>
          <w:sz w:val="24"/>
          <w:szCs w:val="24"/>
        </w:rPr>
        <w:t xml:space="preserve"> 13</w:t>
      </w:r>
      <w:r w:rsidRPr="006C022E">
        <w:rPr>
          <w:rFonts w:ascii="Bookman Old Style" w:hAnsi="Bookman Old Style"/>
          <w:sz w:val="24"/>
          <w:szCs w:val="24"/>
        </w:rPr>
        <w:t xml:space="preserve"> and (c) meets the minimum qualification criteria stipulated in ITT Clause 3. BESCOM will draw out a list of qualified</w:t>
      </w:r>
      <w:r w:rsidR="00587CE8" w:rsidRPr="006C022E">
        <w:rPr>
          <w:rFonts w:ascii="Bookman Old Style" w:hAnsi="Bookman Old Style"/>
          <w:sz w:val="24"/>
          <w:szCs w:val="24"/>
        </w:rPr>
        <w:t xml:space="preserve"> and non-qualified </w:t>
      </w:r>
      <w:r w:rsidRPr="006C022E">
        <w:rPr>
          <w:rFonts w:ascii="Bookman Old Style" w:hAnsi="Bookman Old Style"/>
          <w:sz w:val="24"/>
          <w:szCs w:val="24"/>
        </w:rPr>
        <w:t>Tenderers.</w:t>
      </w:r>
    </w:p>
    <w:p w:rsidR="00587CE8" w:rsidRPr="006C022E"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 xml:space="preserve">Opening </w:t>
      </w:r>
      <w:r w:rsidR="00574E82" w:rsidRPr="006C022E">
        <w:rPr>
          <w:rFonts w:ascii="Bookman Old Style" w:hAnsi="Bookman Old Style"/>
          <w:b/>
          <w:sz w:val="24"/>
          <w:szCs w:val="24"/>
          <w:u w:val="single"/>
        </w:rPr>
        <w:t xml:space="preserve">of </w:t>
      </w:r>
      <w:r w:rsidRPr="006C022E">
        <w:rPr>
          <w:rFonts w:ascii="Bookman Old Style" w:hAnsi="Bookman Old Style"/>
          <w:b/>
          <w:sz w:val="24"/>
          <w:szCs w:val="24"/>
          <w:u w:val="single"/>
        </w:rPr>
        <w:t>Financial Bid of qualified Tenderers and evaluation:</w:t>
      </w:r>
    </w:p>
    <w:p w:rsidR="00141F02" w:rsidRPr="006C022E" w:rsidRDefault="00141F02" w:rsidP="002411CD">
      <w:pPr>
        <w:pStyle w:val="ListParagraph"/>
        <w:spacing w:line="276" w:lineRule="auto"/>
        <w:ind w:left="270"/>
        <w:rPr>
          <w:rFonts w:ascii="Bookman Old Style" w:hAnsi="Bookman Old Style"/>
          <w:b/>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Price Bids of those Bidders</w:t>
      </w:r>
      <w:r w:rsidR="00BD4A6F">
        <w:rPr>
          <w:rFonts w:ascii="Bookman Old Style" w:hAnsi="Bookman Old Style"/>
          <w:sz w:val="24"/>
          <w:szCs w:val="24"/>
        </w:rPr>
        <w:t xml:space="preserve"> </w:t>
      </w:r>
      <w:proofErr w:type="gramStart"/>
      <w:r w:rsidR="008B1706" w:rsidRPr="006C022E">
        <w:rPr>
          <w:rFonts w:ascii="Bookman Old Style" w:hAnsi="Bookman Old Style"/>
          <w:sz w:val="24"/>
          <w:szCs w:val="24"/>
        </w:rPr>
        <w:t>whose</w:t>
      </w:r>
      <w:proofErr w:type="gramEnd"/>
      <w:r w:rsidRPr="006C022E">
        <w:rPr>
          <w:rFonts w:ascii="Bookman Old Style" w:hAnsi="Bookman Old Style"/>
          <w:sz w:val="24"/>
          <w:szCs w:val="24"/>
        </w:rPr>
        <w:t xml:space="preserve"> Techno-Commercial Bids are found Responsive will be opened after completion of Techno Commercial Evaluation.  </w:t>
      </w:r>
      <w:r w:rsidRPr="006C022E">
        <w:rPr>
          <w:rFonts w:ascii="Bookman Old Style" w:hAnsi="Bookman Old Style"/>
          <w:b/>
          <w:sz w:val="24"/>
          <w:szCs w:val="24"/>
        </w:rPr>
        <w:t xml:space="preserve">NOTE: Price Bids of Techno </w:t>
      </w:r>
      <w:r w:rsidR="0037100C" w:rsidRPr="006C022E">
        <w:rPr>
          <w:rFonts w:ascii="Bookman Old Style" w:hAnsi="Bookman Old Style"/>
          <w:b/>
          <w:sz w:val="24"/>
          <w:szCs w:val="24"/>
        </w:rPr>
        <w:t>Commercially</w:t>
      </w:r>
      <w:r w:rsidRPr="006C022E">
        <w:rPr>
          <w:rFonts w:ascii="Bookman Old Style" w:hAnsi="Bookman Old Style"/>
          <w:b/>
          <w:sz w:val="24"/>
          <w:szCs w:val="24"/>
        </w:rPr>
        <w:t xml:space="preserve"> Non-Responsive Bidders will not be opened.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Envelopes marked “MODIFICATION FOR SECOND COVER” shall be opened and the submissions therein read out in appropriate detail. –</w:t>
      </w:r>
      <w:r w:rsidRPr="006C022E">
        <w:rPr>
          <w:rFonts w:ascii="Bookman Old Style" w:hAnsi="Bookman Old Style"/>
          <w:b/>
          <w:sz w:val="24"/>
          <w:szCs w:val="24"/>
        </w:rPr>
        <w:t>Deleted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6C022E">
        <w:rPr>
          <w:rFonts w:ascii="Bookman Old Style" w:hAnsi="Bookman Old Style"/>
          <w:sz w:val="24"/>
          <w:szCs w:val="24"/>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Employer shall prepare minutes of the Second Cover Tender opening, including the information disclosed to those present in accordance with Sub-Clause 20.3. -</w:t>
      </w:r>
      <w:r w:rsidRPr="006C022E">
        <w:rPr>
          <w:rFonts w:ascii="Bookman Old Style" w:hAnsi="Bookman Old Style"/>
          <w:b/>
          <w:sz w:val="24"/>
          <w:szCs w:val="24"/>
        </w:rPr>
        <w:t>Deleted</w:t>
      </w:r>
    </w:p>
    <w:p w:rsidR="00141F02" w:rsidRPr="006C022E" w:rsidRDefault="00141F02" w:rsidP="002411CD">
      <w:pPr>
        <w:pStyle w:val="ListParagraph"/>
        <w:spacing w:line="276" w:lineRule="auto"/>
        <w:ind w:left="630" w:hanging="720"/>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Process to be confidential:</w:t>
      </w:r>
    </w:p>
    <w:p w:rsidR="00141F02" w:rsidRPr="006C022E" w:rsidRDefault="00141F02" w:rsidP="004C442D">
      <w:pPr>
        <w:pStyle w:val="ListParagraph"/>
        <w:widowControl/>
        <w:autoSpaceDE/>
        <w:autoSpaceDN/>
        <w:spacing w:after="200" w:line="276" w:lineRule="auto"/>
        <w:ind w:left="504" w:firstLine="0"/>
        <w:contextualSpacing/>
        <w:rPr>
          <w:rFonts w:ascii="Bookman Old Style" w:hAnsi="Bookman Old Style"/>
          <w:sz w:val="1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Tenders:</w:t>
      </w:r>
    </w:p>
    <w:p w:rsidR="00141F02" w:rsidRPr="006C022E" w:rsidRDefault="00141F02" w:rsidP="00B35671">
      <w:pPr>
        <w:pStyle w:val="ListParagraph"/>
        <w:widowControl/>
        <w:autoSpaceDE/>
        <w:autoSpaceDN/>
        <w:spacing w:after="200" w:line="276" w:lineRule="auto"/>
        <w:ind w:left="504" w:firstLine="0"/>
        <w:contextualSpacing/>
        <w:rPr>
          <w:rFonts w:ascii="Bookman Old Style" w:hAnsi="Bookman Old Style"/>
          <w:sz w:val="14"/>
          <w:szCs w:val="24"/>
        </w:rPr>
      </w:pP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Any effort by the Tenderer to influence BESCOM in the Tender evaluation, Tender comparison or contract award decisions may result in the rejection of the Tenderers’ Tender.</w:t>
      </w:r>
    </w:p>
    <w:p w:rsidR="00141F02" w:rsidRPr="006C022E" w:rsidRDefault="00141F02" w:rsidP="00FC409C">
      <w:pPr>
        <w:pStyle w:val="ListParagraph"/>
        <w:spacing w:line="276" w:lineRule="auto"/>
        <w:ind w:left="1756"/>
        <w:rPr>
          <w:rFonts w:ascii="Bookman Old Style" w:hAnsi="Bookman Old Style"/>
          <w:sz w:val="1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Examination of Tenders and determination of responsiveness:</w:t>
      </w:r>
    </w:p>
    <w:p w:rsidR="00141F02" w:rsidRPr="006C022E"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6C022E"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6C022E"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6C022E">
        <w:rPr>
          <w:rFonts w:ascii="Bookman Old Style" w:hAnsi="Bookman Old Style"/>
          <w:b/>
          <w:sz w:val="24"/>
          <w:szCs w:val="24"/>
          <w:u w:val="single"/>
        </w:rPr>
        <w:t>Correction of errors</w:t>
      </w:r>
      <w:r w:rsidRPr="006C022E">
        <w:rPr>
          <w:rFonts w:ascii="Bookman Old Style" w:eastAsiaTheme="minorHAnsi" w:hAnsi="Bookman Old Style" w:cs="AJJGEH+TimesNewRoman"/>
          <w:sz w:val="24"/>
          <w:szCs w:val="24"/>
          <w:u w:val="single"/>
          <w:lang w:val="en-IN"/>
        </w:rPr>
        <w:t xml:space="preserve">: </w:t>
      </w:r>
      <w:r w:rsidRPr="006C022E">
        <w:rPr>
          <w:rFonts w:ascii="Bookman Old Style" w:eastAsiaTheme="minorHAnsi" w:hAnsi="Bookman Old Style" w:cs="AJJGEH+TimesNewRoman"/>
          <w:b/>
          <w:sz w:val="24"/>
          <w:szCs w:val="24"/>
          <w:u w:val="single"/>
          <w:lang w:val="en-IN"/>
        </w:rPr>
        <w:t xml:space="preserve">Deleted </w:t>
      </w:r>
    </w:p>
    <w:p w:rsidR="00231ED0" w:rsidRPr="006C022E"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Evaluation and comparison of Tenders:</w:t>
      </w:r>
    </w:p>
    <w:p w:rsidR="001A47EE" w:rsidRPr="006C022E"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6C022E"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w:t>
      </w:r>
      <w:r w:rsidRPr="006C022E">
        <w:rPr>
          <w:rFonts w:ascii="Bookman Old Style" w:eastAsiaTheme="minorHAnsi" w:hAnsi="Bookman Old Style" w:cs="AJJGEH+TimesNewRoman"/>
          <w:sz w:val="24"/>
          <w:szCs w:val="24"/>
          <w:lang w:val="en-IN"/>
        </w:rPr>
        <w:t>S</w:t>
      </w:r>
      <w:r w:rsidRPr="006C022E">
        <w:rPr>
          <w:rFonts w:ascii="Bookman Old Style" w:hAnsi="Bookman Old Style"/>
          <w:sz w:val="24"/>
          <w:szCs w:val="24"/>
        </w:rPr>
        <w:t>COM will evaluate and compare only the Tenders determined to be substantially responsive in accordance with Clause 23.</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For the purpose of the evaluation and comparison of Bids, the following meanings and definition will apply.</w:t>
      </w:r>
    </w:p>
    <w:p w:rsidR="00F234AA" w:rsidRPr="006C022E"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6C022E">
        <w:rPr>
          <w:rFonts w:ascii="Bookman Old Style" w:hAnsi="Bookman Old Style" w:cs="Times New Roman"/>
          <w:b/>
          <w:sz w:val="24"/>
          <w:szCs w:val="24"/>
        </w:rPr>
        <w:t>“Bid Price”</w:t>
      </w:r>
      <w:r w:rsidRPr="006C022E">
        <w:rPr>
          <w:rFonts w:ascii="Bookman Old Style" w:hAnsi="Bookman Old Style" w:cs="Times New Roman"/>
          <w:bCs/>
          <w:sz w:val="24"/>
          <w:szCs w:val="24"/>
        </w:rPr>
        <w:t xml:space="preserve"> shall mean the</w:t>
      </w:r>
      <w:r w:rsidRPr="006C022E">
        <w:rPr>
          <w:rFonts w:ascii="Bookman Old Style" w:hAnsi="Bookman Old Style" w:cs="Times New Roman"/>
          <w:b/>
          <w:sz w:val="24"/>
          <w:szCs w:val="24"/>
        </w:rPr>
        <w:t xml:space="preserve"> total price </w:t>
      </w:r>
      <w:proofErr w:type="gramStart"/>
      <w:r w:rsidRPr="006C022E">
        <w:rPr>
          <w:rFonts w:ascii="Bookman Old Style" w:hAnsi="Bookman Old Style" w:cs="Times New Roman"/>
          <w:b/>
          <w:sz w:val="24"/>
          <w:szCs w:val="24"/>
        </w:rPr>
        <w:t>arrived</w:t>
      </w:r>
      <w:proofErr w:type="gramEnd"/>
      <w:r w:rsidRPr="006C022E">
        <w:rPr>
          <w:rFonts w:ascii="Bookman Old Style" w:hAnsi="Bookman Old Style" w:cs="Times New Roman"/>
          <w:b/>
          <w:sz w:val="24"/>
          <w:szCs w:val="24"/>
        </w:rPr>
        <w:t xml:space="preserve"> base on the percentage indicated above or below or equal to the amount put to tender </w:t>
      </w:r>
      <w:r w:rsidRPr="006C022E">
        <w:rPr>
          <w:rFonts w:ascii="Bookman Old Style" w:hAnsi="Bookman Old Style" w:cs="Times New Roman"/>
          <w:bCs/>
          <w:sz w:val="24"/>
          <w:szCs w:val="24"/>
        </w:rPr>
        <w:t>quoted by each Bidder in his proposal for the complete scope of works</w:t>
      </w:r>
      <w:r w:rsidRPr="006C022E">
        <w:rPr>
          <w:rFonts w:ascii="Bookman Old Style" w:hAnsi="Bookman Old Style" w:cs="Times New Roman"/>
          <w:sz w:val="24"/>
          <w:szCs w:val="24"/>
        </w:rPr>
        <w:t>.</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 xml:space="preserve">All evaluated Bid Prices of all the Bidders shall be compared among themselves to determine the Lowest Evaluated Bid and the Lowest Bid, as a result of this comparison, will be selected for the Award of the Contract if the lowest bid is found reasonable as per the </w:t>
      </w:r>
      <w:proofErr w:type="spellStart"/>
      <w:r w:rsidRPr="006C022E">
        <w:rPr>
          <w:rFonts w:ascii="Bookman Old Style" w:hAnsi="Bookman Old Style" w:cs="Times New Roman"/>
          <w:sz w:val="24"/>
          <w:szCs w:val="24"/>
        </w:rPr>
        <w:t>GoK</w:t>
      </w:r>
      <w:proofErr w:type="spellEnd"/>
      <w:r w:rsidRPr="006C022E">
        <w:rPr>
          <w:rFonts w:ascii="Bookman Old Style" w:hAnsi="Bookman Old Style" w:cs="Times New Roman"/>
          <w:sz w:val="24"/>
          <w:szCs w:val="24"/>
        </w:rPr>
        <w:t xml:space="preserve"> circular FD 128 ExP-12/2021 dated: 10.05.2022</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lastRenderedPageBreak/>
        <w:t xml:space="preserve">After evaluation of the bid, quoted percentage on the amount put to tender will be uniformly applied to the unit rates of individual items of supply and </w:t>
      </w:r>
      <w:proofErr w:type="spellStart"/>
      <w:r w:rsidRPr="006C022E">
        <w:rPr>
          <w:rFonts w:ascii="Bookman Old Style" w:hAnsi="Bookman Old Style" w:cs="Times New Roman"/>
          <w:sz w:val="24"/>
          <w:szCs w:val="24"/>
        </w:rPr>
        <w:t>labour</w:t>
      </w:r>
      <w:proofErr w:type="spellEnd"/>
      <w:r w:rsidRPr="006C022E">
        <w:rPr>
          <w:rFonts w:ascii="Bookman Old Style" w:hAnsi="Bookman Old Style" w:cs="Times New Roman"/>
          <w:sz w:val="24"/>
          <w:szCs w:val="24"/>
        </w:rPr>
        <w:t xml:space="preserve"> as per CSR 2023-24 (excluding GST) under the scope of the contract to arrive the quoted unit FORD price of individual materials/items of supply and </w:t>
      </w:r>
      <w:proofErr w:type="spellStart"/>
      <w:r w:rsidRPr="006C022E">
        <w:rPr>
          <w:rFonts w:ascii="Bookman Old Style" w:hAnsi="Bookman Old Style" w:cs="Times New Roman"/>
          <w:sz w:val="24"/>
          <w:szCs w:val="24"/>
        </w:rPr>
        <w:t>labour</w:t>
      </w:r>
      <w:proofErr w:type="spellEnd"/>
      <w:r w:rsidRPr="006C022E">
        <w:rPr>
          <w:rFonts w:ascii="Bookman Old Style" w:hAnsi="Bookman Old Style" w:cs="Times New Roman"/>
          <w:sz w:val="24"/>
          <w:szCs w:val="24"/>
        </w:rPr>
        <w:t xml:space="preserve"> portion excluding GST</w:t>
      </w:r>
      <w:r w:rsidRPr="006C022E">
        <w:rPr>
          <w:rFonts w:ascii="Bookman Old Style" w:hAnsi="Bookman Old Style" w:cs="Times New Roman"/>
        </w:rPr>
        <w:t>.</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BESCOM</w:t>
      </w:r>
      <w:r w:rsidRPr="006C022E">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estimated effect of the price adj</w:t>
      </w:r>
      <w:r w:rsidR="00406BE7" w:rsidRPr="006C022E">
        <w:rPr>
          <w:rFonts w:ascii="Bookman Old Style" w:hAnsi="Bookman Old Style"/>
          <w:sz w:val="24"/>
          <w:szCs w:val="24"/>
        </w:rPr>
        <w:t>ustment conditions under Clause-</w:t>
      </w:r>
      <w:r w:rsidRPr="006C022E">
        <w:rPr>
          <w:rFonts w:ascii="Bookman Old Style" w:hAnsi="Bookman Old Style"/>
          <w:sz w:val="24"/>
          <w:szCs w:val="24"/>
        </w:rPr>
        <w:t>4</w:t>
      </w:r>
      <w:r w:rsidR="007F5B94" w:rsidRPr="006C022E">
        <w:rPr>
          <w:rFonts w:ascii="Bookman Old Style" w:hAnsi="Bookman Old Style"/>
          <w:sz w:val="24"/>
          <w:szCs w:val="24"/>
        </w:rPr>
        <w:t>0</w:t>
      </w:r>
      <w:r w:rsidRPr="006C022E">
        <w:rPr>
          <w:rFonts w:ascii="Bookman Old Style" w:hAnsi="Bookman Old Style"/>
          <w:sz w:val="24"/>
          <w:szCs w:val="24"/>
        </w:rPr>
        <w:t xml:space="preserve"> of the Conditions of Contract, during the implementation of the Contract, will not be taken into account in tender Evaluation</w:t>
      </w:r>
      <w:r w:rsidR="00231ED0" w:rsidRPr="006C022E">
        <w:rPr>
          <w:rFonts w:ascii="Bookman Old Style" w:hAnsi="Bookman Old Style"/>
          <w:sz w:val="24"/>
          <w:szCs w:val="24"/>
        </w:rPr>
        <w:t>.</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141F02" w:rsidRPr="006C022E"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Award of Contract</w:t>
      </w:r>
    </w:p>
    <w:p w:rsidR="00141F02" w:rsidRPr="006C022E" w:rsidRDefault="00141F02" w:rsidP="002411CD">
      <w:pPr>
        <w:pStyle w:val="ListParagraph"/>
        <w:spacing w:line="276" w:lineRule="auto"/>
        <w:rPr>
          <w:rFonts w:ascii="Bookman Old Style" w:hAnsi="Bookman Old Style"/>
          <w:b/>
          <w:sz w:val="1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Award criteria:</w:t>
      </w:r>
    </w:p>
    <w:p w:rsidR="00D52E83" w:rsidRPr="006C022E"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6C022E">
        <w:rPr>
          <w:rFonts w:ascii="Bookman Old Style" w:hAnsi="Bookman Old Style"/>
          <w:sz w:val="24"/>
          <w:szCs w:val="24"/>
        </w:rPr>
        <w:t>.</w:t>
      </w:r>
    </w:p>
    <w:p w:rsidR="009E6247" w:rsidRPr="006C022E"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9665FB"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In case of Award of Contract, a </w:t>
      </w:r>
      <w:r w:rsidRPr="006C022E">
        <w:rPr>
          <w:rFonts w:ascii="Bookman Old Style" w:hAnsi="Bookman Old Style"/>
          <w:b/>
          <w:sz w:val="24"/>
          <w:szCs w:val="24"/>
        </w:rPr>
        <w:t>Single Work Contract</w:t>
      </w:r>
      <w:r w:rsidRPr="006C022E">
        <w:rPr>
          <w:rFonts w:ascii="Bookman Old Style" w:hAnsi="Bookman Old Style"/>
          <w:sz w:val="24"/>
          <w:szCs w:val="24"/>
        </w:rPr>
        <w:t xml:space="preserve"> covering both supply &amp; erection portion will be issued to the successful bidder.</w:t>
      </w:r>
    </w:p>
    <w:p w:rsidR="00BE7616" w:rsidRPr="006C022E" w:rsidRDefault="00BE7616" w:rsidP="009665FB">
      <w:pPr>
        <w:pStyle w:val="ListParagraph"/>
        <w:rPr>
          <w:rFonts w:ascii="Century Gothic" w:hAnsi="Century Gothic" w:cs="Mangal"/>
          <w:sz w:val="6"/>
        </w:rPr>
      </w:pPr>
    </w:p>
    <w:p w:rsidR="009665FB" w:rsidRDefault="009665FB"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While awarding the Contract to the successful agency, the approved percentage above or below or equal to the amount put to tender will be uniformly applied on the individual material/</w:t>
      </w:r>
      <w:proofErr w:type="spellStart"/>
      <w:r w:rsidRPr="006C022E">
        <w:rPr>
          <w:rFonts w:ascii="Bookman Old Style" w:hAnsi="Bookman Old Style"/>
          <w:sz w:val="24"/>
          <w:szCs w:val="24"/>
        </w:rPr>
        <w:t>Labour</w:t>
      </w:r>
      <w:proofErr w:type="spellEnd"/>
      <w:r w:rsidRPr="006C022E">
        <w:rPr>
          <w:rFonts w:ascii="Bookman Old Style" w:hAnsi="Bookman Old Style"/>
          <w:sz w:val="24"/>
          <w:szCs w:val="24"/>
        </w:rPr>
        <w:t xml:space="preserve"> unit rate</w:t>
      </w:r>
      <w:r w:rsidR="001C7CC7" w:rsidRPr="006C022E">
        <w:rPr>
          <w:rFonts w:ascii="Bookman Old Style" w:hAnsi="Bookman Old Style"/>
          <w:sz w:val="24"/>
          <w:szCs w:val="24"/>
        </w:rPr>
        <w:t xml:space="preserve"> (material/</w:t>
      </w:r>
      <w:proofErr w:type="spellStart"/>
      <w:r w:rsidR="001C7CC7" w:rsidRPr="006C022E">
        <w:rPr>
          <w:rFonts w:ascii="Bookman Old Style" w:hAnsi="Bookman Old Style"/>
          <w:sz w:val="24"/>
          <w:szCs w:val="24"/>
        </w:rPr>
        <w:t>Labour</w:t>
      </w:r>
      <w:proofErr w:type="spellEnd"/>
      <w:r w:rsidR="001C7CC7" w:rsidRPr="006C022E">
        <w:rPr>
          <w:rFonts w:ascii="Bookman Old Style" w:hAnsi="Bookman Old Style"/>
          <w:sz w:val="24"/>
          <w:szCs w:val="24"/>
        </w:rPr>
        <w:t xml:space="preserve"> unit rate schedule of rate as per CST 2023-24 under the scope of contract</w:t>
      </w:r>
      <w:r w:rsidRPr="006C022E">
        <w:rPr>
          <w:rFonts w:ascii="Bookman Old Style" w:hAnsi="Bookman Old Style"/>
          <w:sz w:val="24"/>
          <w:szCs w:val="24"/>
        </w:rPr>
        <w:t xml:space="preserve"> to arrive the unit FORD Price</w:t>
      </w:r>
      <w:r w:rsidR="001C7CC7" w:rsidRPr="006C022E">
        <w:rPr>
          <w:rFonts w:ascii="Bookman Old Style" w:hAnsi="Bookman Old Style"/>
          <w:sz w:val="24"/>
          <w:szCs w:val="24"/>
        </w:rPr>
        <w:t xml:space="preserve"> of material </w:t>
      </w:r>
      <w:r w:rsidR="00B42C95" w:rsidRPr="006C022E">
        <w:rPr>
          <w:rFonts w:ascii="Bookman Old Style" w:hAnsi="Bookman Old Style"/>
          <w:sz w:val="24"/>
          <w:szCs w:val="24"/>
        </w:rPr>
        <w:t>&amp;</w:t>
      </w:r>
      <w:proofErr w:type="spellStart"/>
      <w:r w:rsidR="001C7CC7" w:rsidRPr="006C022E">
        <w:rPr>
          <w:rFonts w:ascii="Bookman Old Style" w:hAnsi="Bookman Old Style"/>
          <w:sz w:val="24"/>
          <w:szCs w:val="24"/>
        </w:rPr>
        <w:t>Labour</w:t>
      </w:r>
      <w:proofErr w:type="spellEnd"/>
      <w:r w:rsidR="00B42C95" w:rsidRPr="006C022E">
        <w:rPr>
          <w:rFonts w:ascii="Bookman Old Style" w:hAnsi="Bookman Old Style"/>
          <w:sz w:val="24"/>
          <w:szCs w:val="24"/>
        </w:rPr>
        <w:t xml:space="preserve"> and </w:t>
      </w:r>
      <w:r w:rsidR="005E189D" w:rsidRPr="006C022E">
        <w:rPr>
          <w:rFonts w:ascii="Bookman Old Style" w:hAnsi="Bookman Old Style"/>
          <w:sz w:val="24"/>
          <w:szCs w:val="24"/>
        </w:rPr>
        <w:t xml:space="preserve">there by total contract price. The </w:t>
      </w:r>
      <w:r w:rsidRPr="006C022E">
        <w:rPr>
          <w:rFonts w:ascii="Bookman Old Style" w:hAnsi="Bookman Old Style"/>
          <w:sz w:val="24"/>
          <w:szCs w:val="24"/>
        </w:rPr>
        <w:t xml:space="preserve">GST will be shown separately </w:t>
      </w:r>
      <w:r w:rsidR="00E33B7B" w:rsidRPr="006C022E">
        <w:rPr>
          <w:rFonts w:ascii="Bookman Old Style" w:hAnsi="Bookman Old Style"/>
          <w:sz w:val="24"/>
          <w:szCs w:val="24"/>
        </w:rPr>
        <w:t xml:space="preserve">on the total contract price in </w:t>
      </w:r>
      <w:proofErr w:type="spellStart"/>
      <w:r w:rsidR="00E33B7B" w:rsidRPr="006C022E">
        <w:rPr>
          <w:rFonts w:ascii="Bookman Old Style" w:hAnsi="Bookman Old Style"/>
          <w:sz w:val="24"/>
          <w:szCs w:val="24"/>
        </w:rPr>
        <w:t>the</w:t>
      </w:r>
      <w:r w:rsidR="00B42C95" w:rsidRPr="006C022E">
        <w:rPr>
          <w:rFonts w:ascii="Bookman Old Style" w:hAnsi="Bookman Old Style"/>
          <w:sz w:val="24"/>
          <w:szCs w:val="24"/>
        </w:rPr>
        <w:t>DWA</w:t>
      </w:r>
      <w:proofErr w:type="spellEnd"/>
      <w:r w:rsidR="00B42C95" w:rsidRPr="006C022E">
        <w:rPr>
          <w:rFonts w:ascii="Bookman Old Style" w:hAnsi="Bookman Old Style"/>
          <w:sz w:val="24"/>
          <w:szCs w:val="24"/>
        </w:rPr>
        <w:t>.</w:t>
      </w:r>
    </w:p>
    <w:p w:rsidR="00D6778E" w:rsidRPr="00D6778E" w:rsidRDefault="00D6778E" w:rsidP="00D6778E">
      <w:pPr>
        <w:pStyle w:val="ListParagraph"/>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B42C95" w:rsidRPr="006C022E" w:rsidRDefault="009665FB" w:rsidP="0094669B">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 xml:space="preserve">unit </w:t>
      </w:r>
      <w:r w:rsidRPr="006C022E">
        <w:rPr>
          <w:rFonts w:ascii="Bookman Old Style" w:hAnsi="Bookman Old Style"/>
          <w:sz w:val="24"/>
          <w:szCs w:val="24"/>
        </w:rPr>
        <w:t>Material FORD Price means the material rate as per the SR 2023-24+ Tender premium + GST.</w:t>
      </w:r>
    </w:p>
    <w:p w:rsidR="00DF5CDF" w:rsidRPr="006C022E" w:rsidRDefault="009665FB" w:rsidP="00DF5CDF">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proofErr w:type="spellStart"/>
      <w:r w:rsidR="00B42C95" w:rsidRPr="006C022E">
        <w:rPr>
          <w:rFonts w:ascii="Bookman Old Style" w:hAnsi="Bookman Old Style"/>
          <w:sz w:val="24"/>
          <w:szCs w:val="24"/>
        </w:rPr>
        <w:t>unit</w:t>
      </w:r>
      <w:r w:rsidRPr="006C022E">
        <w:rPr>
          <w:rFonts w:ascii="Bookman Old Style" w:hAnsi="Bookman Old Style"/>
          <w:sz w:val="24"/>
          <w:szCs w:val="24"/>
        </w:rPr>
        <w:t>labour</w:t>
      </w:r>
      <w:proofErr w:type="spellEnd"/>
      <w:r w:rsidRPr="006C022E">
        <w:rPr>
          <w:rFonts w:ascii="Bookman Old Style" w:hAnsi="Bookman Old Style"/>
          <w:sz w:val="24"/>
          <w:szCs w:val="24"/>
        </w:rPr>
        <w:t xml:space="preserve"> FORD Price means the </w:t>
      </w:r>
      <w:proofErr w:type="spellStart"/>
      <w:r w:rsidRPr="006C022E">
        <w:rPr>
          <w:rFonts w:ascii="Bookman Old Style" w:hAnsi="Bookman Old Style"/>
          <w:sz w:val="24"/>
          <w:szCs w:val="24"/>
        </w:rPr>
        <w:t>labour</w:t>
      </w:r>
      <w:proofErr w:type="spellEnd"/>
      <w:r w:rsidRPr="006C022E">
        <w:rPr>
          <w:rFonts w:ascii="Bookman Old Style" w:hAnsi="Bookman Old Style"/>
          <w:sz w:val="24"/>
          <w:szCs w:val="24"/>
        </w:rPr>
        <w:t xml:space="preserve"> charge rate as per the SR 2023-24+ Tender premium + GST.</w:t>
      </w:r>
    </w:p>
    <w:p w:rsidR="00DA25EA" w:rsidRPr="006C022E" w:rsidRDefault="005D2488" w:rsidP="00DA25EA">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work awards/orders will be issued by the concerned Executive Engineer of the Division, BESCOM, on work priority basis duly specifying the quantum of works to be </w:t>
      </w:r>
      <w:r w:rsidR="00F41D63" w:rsidRPr="006C022E">
        <w:rPr>
          <w:rFonts w:ascii="Bookman Old Style" w:hAnsi="Bookman Old Style"/>
          <w:sz w:val="24"/>
          <w:szCs w:val="24"/>
        </w:rPr>
        <w:t xml:space="preserve">executed and period of completion </w:t>
      </w:r>
      <w:r w:rsidRPr="006C022E">
        <w:rPr>
          <w:rFonts w:ascii="Bookman Old Style" w:hAnsi="Bookman Old Style"/>
          <w:sz w:val="24"/>
          <w:szCs w:val="24"/>
        </w:rPr>
        <w:t>against the individual work award/orders at the approved unit cost of equipment’s/materials as per the terms and conditions of the Contract and in line with the estimate prepared by the Assistant Engineer / Section Officer, which is approved by the Competent Authorities of BESCOM</w:t>
      </w:r>
      <w:r w:rsidR="00F41D63" w:rsidRPr="006C022E">
        <w:rPr>
          <w:rFonts w:ascii="Bookman Old Style" w:hAnsi="Bookman Old Style"/>
          <w:sz w:val="24"/>
          <w:szCs w:val="24"/>
        </w:rPr>
        <w:t xml:space="preserve"> as per Manual of Delegation of Financial Powers</w:t>
      </w:r>
      <w:r w:rsidR="00884D5A" w:rsidRPr="006C022E">
        <w:rPr>
          <w:rFonts w:ascii="Bookman Old Style" w:hAnsi="Bookman Old Style"/>
          <w:sz w:val="24"/>
          <w:szCs w:val="24"/>
        </w:rPr>
        <w:t xml:space="preserve"> of BESCOM</w:t>
      </w:r>
      <w:r w:rsidRPr="006C022E">
        <w:rPr>
          <w:rFonts w:ascii="Bookman Old Style" w:hAnsi="Bookman Old Style"/>
          <w:sz w:val="24"/>
          <w:szCs w:val="24"/>
        </w:rPr>
        <w:t>. Individual work order will be issued to the successful agency by the Executive Engineer (</w:t>
      </w:r>
      <w:proofErr w:type="spellStart"/>
      <w:proofErr w:type="gramStart"/>
      <w:r w:rsidRPr="006C022E">
        <w:rPr>
          <w:rFonts w:ascii="Bookman Old Style" w:hAnsi="Bookman Old Style"/>
          <w:sz w:val="24"/>
          <w:szCs w:val="24"/>
        </w:rPr>
        <w:t>Ele</w:t>
      </w:r>
      <w:proofErr w:type="spellEnd"/>
      <w:r w:rsidRPr="006C022E">
        <w:rPr>
          <w:rFonts w:ascii="Bookman Old Style" w:hAnsi="Bookman Old Style"/>
          <w:sz w:val="24"/>
          <w:szCs w:val="24"/>
        </w:rPr>
        <w:t>.,</w:t>
      </w:r>
      <w:proofErr w:type="gramEnd"/>
      <w:r w:rsidRPr="006C022E">
        <w:rPr>
          <w:rFonts w:ascii="Bookman Old Style" w:hAnsi="Bookman Old Style"/>
          <w:sz w:val="24"/>
          <w:szCs w:val="24"/>
        </w:rPr>
        <w:t>) of respective C,O&amp;M Division</w:t>
      </w:r>
      <w:r w:rsidR="008E0B75">
        <w:rPr>
          <w:rFonts w:ascii="Bookman Old Style" w:hAnsi="Bookman Old Style"/>
          <w:sz w:val="24"/>
          <w:szCs w:val="24"/>
        </w:rPr>
        <w:t xml:space="preserve"> to execute the work</w:t>
      </w:r>
      <w:r w:rsidRPr="006C022E">
        <w:rPr>
          <w:rFonts w:ascii="Bookman Old Style" w:hAnsi="Bookman Old Style"/>
          <w:sz w:val="24"/>
          <w:szCs w:val="24"/>
        </w:rPr>
        <w:t>.</w:t>
      </w:r>
    </w:p>
    <w:p w:rsidR="00141F02" w:rsidRPr="006C022E" w:rsidRDefault="00141F02" w:rsidP="00D52E83">
      <w:pPr>
        <w:pStyle w:val="ListParagraph"/>
        <w:spacing w:line="276" w:lineRule="auto"/>
        <w:ind w:left="567" w:hanging="425"/>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BESCOM’s right to accept any Tender and to reject any or all Tenders:</w:t>
      </w:r>
    </w:p>
    <w:p w:rsidR="00376458" w:rsidRPr="006C022E"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6C022E"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Notification of award and signing of Agreement:</w:t>
      </w:r>
    </w:p>
    <w:p w:rsidR="00BF1142" w:rsidRPr="006C022E"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6C022E">
        <w:rPr>
          <w:rFonts w:ascii="Bookman Old Style" w:hAnsi="Bookman Old Style"/>
          <w:sz w:val="24"/>
          <w:szCs w:val="24"/>
        </w:rPr>
        <w:t>Employer</w:t>
      </w:r>
      <w:r w:rsidRPr="006C022E">
        <w:rPr>
          <w:rFonts w:ascii="Bookman Old Style" w:hAnsi="Bookman Old Style"/>
          <w:sz w:val="24"/>
          <w:szCs w:val="24"/>
        </w:rPr>
        <w:t xml:space="preserve"> will pay the Contractor in consideration of the execution, completion, and maintenance of the Works by </w:t>
      </w:r>
      <w:r w:rsidRPr="006C022E">
        <w:rPr>
          <w:rFonts w:ascii="Bookman Old Style" w:hAnsi="Bookman Old Style"/>
          <w:sz w:val="24"/>
          <w:szCs w:val="24"/>
        </w:rPr>
        <w:lastRenderedPageBreak/>
        <w:t>the Contractor as prescribed by the Contract (hereinafter and in the Contract called the "Contract Price").</w:t>
      </w:r>
    </w:p>
    <w:p w:rsidR="00A4646F"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6C022E">
        <w:rPr>
          <w:rFonts w:ascii="Bookman Old Style" w:hAnsi="Bookman Old Style"/>
          <w:sz w:val="24"/>
          <w:szCs w:val="24"/>
        </w:rPr>
        <w:t>of Clause</w:t>
      </w:r>
      <w:r w:rsidRPr="006C022E">
        <w:rPr>
          <w:rFonts w:ascii="Bookman Old Style" w:hAnsi="Bookman Old Style"/>
          <w:sz w:val="24"/>
          <w:szCs w:val="24"/>
        </w:rPr>
        <w:t xml:space="preserve"> 29.</w:t>
      </w:r>
    </w:p>
    <w:p w:rsidR="00956938"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AJJGEH+TimesNewRoman"/>
          <w:sz w:val="24"/>
          <w:szCs w:val="24"/>
        </w:rPr>
        <w:t>The Agreement will incorporate all agreements between the Employer and the successful Tenderer</w:t>
      </w:r>
      <w:r w:rsidR="008C48F3" w:rsidRPr="006C022E">
        <w:rPr>
          <w:rFonts w:ascii="Bookman Old Style" w:hAnsi="Bookman Old Style" w:cs="AJJGEH+TimesNewRoman"/>
          <w:sz w:val="24"/>
          <w:szCs w:val="24"/>
        </w:rPr>
        <w:t xml:space="preserve"> as per Pro-forma enclosed at Section-04: Format of Annexures</w:t>
      </w:r>
      <w:r w:rsidRPr="006C022E">
        <w:rPr>
          <w:rFonts w:ascii="Bookman Old Style" w:hAnsi="Bookman Old Style" w:cs="AJJGEH+TimesNewRoman"/>
          <w:sz w:val="24"/>
          <w:szCs w:val="24"/>
        </w:rPr>
        <w:t>. Within 20 days of receipt</w:t>
      </w:r>
      <w:r w:rsidR="00A4646F" w:rsidRPr="006C022E">
        <w:rPr>
          <w:rFonts w:ascii="Bookman Old Style" w:hAnsi="Bookman Old Style" w:cs="AJJGEH+TimesNewRoman"/>
          <w:sz w:val="24"/>
          <w:szCs w:val="24"/>
        </w:rPr>
        <w:t xml:space="preserve"> of Letter of Intent</w:t>
      </w:r>
      <w:r w:rsidRPr="006C022E">
        <w:rPr>
          <w:rFonts w:ascii="Bookman Old Style" w:hAnsi="Bookman Old Style" w:cs="AJJGEH+TimesNewRoman"/>
          <w:sz w:val="24"/>
          <w:szCs w:val="24"/>
        </w:rPr>
        <w:t xml:space="preserve">, the successful Tenderer </w:t>
      </w:r>
      <w:r w:rsidR="00A4646F" w:rsidRPr="006C022E">
        <w:rPr>
          <w:rFonts w:ascii="Bookman Old Style" w:hAnsi="Bookman Old Style" w:cs="AJJGEH+TimesNewRoman"/>
          <w:sz w:val="24"/>
          <w:szCs w:val="24"/>
        </w:rPr>
        <w:t>shall</w:t>
      </w:r>
      <w:r w:rsidRPr="006C022E">
        <w:rPr>
          <w:rFonts w:ascii="Bookman Old Style" w:hAnsi="Bookman Old Style" w:cs="AJJGEH+TimesNewRoman"/>
          <w:sz w:val="24"/>
          <w:szCs w:val="24"/>
        </w:rPr>
        <w:t xml:space="preserve"> sign the Agreement and deliver it to the Employer. </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6C022E" w:rsidRDefault="0095770E" w:rsidP="0095770E">
      <w:pPr>
        <w:pStyle w:val="ListParagraph"/>
        <w:rPr>
          <w:rFonts w:ascii="Bookman Old Style" w:hAnsi="Bookman Old Style"/>
          <w:sz w:val="8"/>
          <w:szCs w:val="24"/>
        </w:rPr>
      </w:pPr>
    </w:p>
    <w:p w:rsidR="00141F02" w:rsidRPr="006C022E"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Security deposit/</w:t>
      </w:r>
      <w:r w:rsidR="00141F02" w:rsidRPr="006C022E">
        <w:rPr>
          <w:rFonts w:ascii="Bookman Old Style" w:hAnsi="Bookman Old Style"/>
          <w:b/>
          <w:sz w:val="24"/>
          <w:szCs w:val="24"/>
        </w:rPr>
        <w:t>Contract Performance Guarantee:</w:t>
      </w:r>
    </w:p>
    <w:p w:rsidR="008C4A93" w:rsidRPr="006C022E"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Within 20 days of receipt of the Letter of </w:t>
      </w:r>
      <w:r w:rsidR="00F06708" w:rsidRPr="006C022E">
        <w:rPr>
          <w:rFonts w:ascii="Bookman Old Style" w:hAnsi="Bookman Old Style"/>
          <w:color w:val="000000" w:themeColor="text1"/>
          <w:sz w:val="24"/>
          <w:szCs w:val="24"/>
        </w:rPr>
        <w:t>Intent</w:t>
      </w:r>
      <w:r w:rsidRPr="006C022E">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6C022E">
        <w:rPr>
          <w:rFonts w:ascii="Bookman Old Style" w:hAnsi="Bookman Old Style"/>
          <w:color w:val="000000" w:themeColor="text1"/>
          <w:sz w:val="24"/>
          <w:szCs w:val="24"/>
        </w:rPr>
        <w:t>of Bank</w:t>
      </w:r>
      <w:r w:rsidRPr="006C022E">
        <w:rPr>
          <w:rFonts w:ascii="Bookman Old Style" w:hAnsi="Bookman Old Style"/>
          <w:b/>
          <w:color w:val="000000" w:themeColor="text1"/>
          <w:sz w:val="24"/>
          <w:szCs w:val="24"/>
        </w:rPr>
        <w:t xml:space="preserve"> Guarantee</w:t>
      </w:r>
      <w:r w:rsidR="00390CC2">
        <w:rPr>
          <w:rFonts w:ascii="Bookman Old Style" w:hAnsi="Bookman Old Style"/>
          <w:b/>
          <w:color w:val="000000" w:themeColor="text1"/>
          <w:sz w:val="24"/>
          <w:szCs w:val="24"/>
        </w:rPr>
        <w:t xml:space="preserve"> </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Scheduled commercial </w:t>
      </w:r>
      <w:r w:rsidR="00E66B77" w:rsidRPr="006C022E">
        <w:rPr>
          <w:rFonts w:ascii="Bookman Old Style" w:hAnsi="Bookman Old Style"/>
          <w:color w:val="000000" w:themeColor="text1"/>
          <w:sz w:val="24"/>
          <w:szCs w:val="24"/>
        </w:rPr>
        <w:t xml:space="preserve">Banks in the form attached as Annexure </w:t>
      </w:r>
      <w:r w:rsidR="00684159" w:rsidRPr="006C022E">
        <w:rPr>
          <w:rFonts w:ascii="Bookman Old Style" w:hAnsi="Bookman Old Style"/>
          <w:color w:val="000000" w:themeColor="text1"/>
          <w:sz w:val="24"/>
          <w:szCs w:val="24"/>
        </w:rPr>
        <w:t>in the Section</w:t>
      </w:r>
      <w:r w:rsidR="00E66B77" w:rsidRPr="006C022E">
        <w:rPr>
          <w:rFonts w:ascii="Bookman Old Style" w:hAnsi="Bookman Old Style" w:cs="AJJGEH+TimesNewRoman"/>
          <w:color w:val="000000" w:themeColor="text1"/>
          <w:sz w:val="24"/>
          <w:szCs w:val="24"/>
        </w:rPr>
        <w:t>-04: Format of Annexures</w:t>
      </w:r>
      <w:r w:rsidR="00390CC2">
        <w:rPr>
          <w:rFonts w:ascii="Bookman Old Style" w:hAnsi="Bookman Old Style" w:cs="AJJGEH+TimesNewRoman"/>
          <w:color w:val="000000" w:themeColor="text1"/>
          <w:sz w:val="24"/>
          <w:szCs w:val="24"/>
        </w:rPr>
        <w:t xml:space="preserve"> </w:t>
      </w:r>
      <w:r w:rsidR="004B42EB" w:rsidRPr="006C022E">
        <w:rPr>
          <w:rFonts w:ascii="Bookman Old Style" w:hAnsi="Bookman Old Style"/>
          <w:b/>
          <w:color w:val="000000" w:themeColor="text1"/>
          <w:sz w:val="24"/>
          <w:szCs w:val="24"/>
        </w:rPr>
        <w:t>or</w:t>
      </w:r>
      <w:r w:rsidR="00390CC2">
        <w:rPr>
          <w:rFonts w:ascii="Bookman Old Style" w:hAnsi="Bookman Old Style"/>
          <w:b/>
          <w:color w:val="000000" w:themeColor="text1"/>
          <w:sz w:val="24"/>
          <w:szCs w:val="24"/>
        </w:rPr>
        <w:t xml:space="preserve"> </w:t>
      </w:r>
      <w:r w:rsidR="00E66B77" w:rsidRPr="006C022E">
        <w:rPr>
          <w:rFonts w:ascii="Bookman Old Style" w:hAnsi="Bookman Old Style"/>
          <w:b/>
          <w:color w:val="000000" w:themeColor="text1"/>
          <w:sz w:val="24"/>
          <w:szCs w:val="24"/>
        </w:rPr>
        <w:t>E</w:t>
      </w:r>
      <w:r w:rsidR="00F06708" w:rsidRPr="006C022E">
        <w:rPr>
          <w:rFonts w:ascii="Bookman Old Style" w:hAnsi="Bookman Old Style"/>
          <w:b/>
          <w:color w:val="000000" w:themeColor="text1"/>
          <w:sz w:val="24"/>
          <w:szCs w:val="24"/>
        </w:rPr>
        <w:t>lectronic Bank Guarantee (e-BG)</w:t>
      </w:r>
      <w:r w:rsidR="00390CC2">
        <w:rPr>
          <w:rFonts w:ascii="Bookman Old Style" w:hAnsi="Bookman Old Style"/>
          <w:b/>
          <w:color w:val="000000" w:themeColor="text1"/>
          <w:sz w:val="24"/>
          <w:szCs w:val="24"/>
        </w:rPr>
        <w:t xml:space="preserve"> </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w:t>
      </w:r>
      <w:proofErr w:type="spellStart"/>
      <w:r w:rsidR="004B42EB" w:rsidRPr="006C022E">
        <w:rPr>
          <w:rFonts w:ascii="Bookman Old Style" w:hAnsi="Bookman Old Style"/>
          <w:color w:val="000000" w:themeColor="text1"/>
          <w:sz w:val="24"/>
          <w:szCs w:val="24"/>
        </w:rPr>
        <w:t>Scheduled</w:t>
      </w:r>
      <w:r w:rsidR="00684159" w:rsidRPr="006C022E">
        <w:rPr>
          <w:rFonts w:ascii="Bookman Old Style" w:hAnsi="Bookman Old Style"/>
          <w:color w:val="000000" w:themeColor="text1"/>
          <w:sz w:val="24"/>
          <w:szCs w:val="24"/>
        </w:rPr>
        <w:t>commercial</w:t>
      </w:r>
      <w:r w:rsidR="00E66B77" w:rsidRPr="006C022E">
        <w:rPr>
          <w:rFonts w:ascii="Bookman Old Style" w:hAnsi="Bookman Old Style"/>
          <w:color w:val="000000" w:themeColor="text1"/>
          <w:sz w:val="24"/>
          <w:szCs w:val="24"/>
        </w:rPr>
        <w:t>Banks</w:t>
      </w:r>
      <w:proofErr w:type="spellEnd"/>
      <w:r w:rsidR="00E66B77" w:rsidRPr="006C022E">
        <w:rPr>
          <w:rFonts w:ascii="Bookman Old Style" w:hAnsi="Bookman Old Style"/>
          <w:color w:val="000000" w:themeColor="text1"/>
          <w:sz w:val="24"/>
          <w:szCs w:val="24"/>
        </w:rPr>
        <w:t xml:space="preserve"> which are integrated with </w:t>
      </w:r>
      <w:proofErr w:type="spellStart"/>
      <w:r w:rsidR="00E66B77" w:rsidRPr="006C022E">
        <w:rPr>
          <w:rFonts w:ascii="Bookman Old Style" w:hAnsi="Bookman Old Style"/>
          <w:color w:val="000000" w:themeColor="text1"/>
          <w:sz w:val="24"/>
          <w:szCs w:val="24"/>
        </w:rPr>
        <w:t>NeSL</w:t>
      </w:r>
      <w:proofErr w:type="spellEnd"/>
      <w:r w:rsidR="00390CC2">
        <w:rPr>
          <w:rFonts w:ascii="Bookman Old Style" w:hAnsi="Bookman Old Style"/>
          <w:color w:val="000000" w:themeColor="text1"/>
          <w:sz w:val="24"/>
          <w:szCs w:val="24"/>
        </w:rPr>
        <w:t xml:space="preserve"> </w:t>
      </w:r>
      <w:r w:rsidR="00F94509" w:rsidRPr="006C022E">
        <w:rPr>
          <w:rFonts w:ascii="Bookman Old Style" w:hAnsi="Bookman Old Style"/>
          <w:b/>
          <w:color w:val="000000" w:themeColor="text1"/>
          <w:sz w:val="24"/>
          <w:szCs w:val="24"/>
        </w:rPr>
        <w:t>or</w:t>
      </w:r>
      <w:r w:rsidR="00390CC2">
        <w:rPr>
          <w:rFonts w:ascii="Bookman Old Style" w:hAnsi="Bookman Old Style"/>
          <w:b/>
          <w:color w:val="000000" w:themeColor="text1"/>
          <w:sz w:val="24"/>
          <w:szCs w:val="24"/>
        </w:rPr>
        <w:t xml:space="preserve"> </w:t>
      </w:r>
      <w:r w:rsidR="00F94509" w:rsidRPr="006C022E">
        <w:rPr>
          <w:rFonts w:ascii="Bookman Old Style" w:hAnsi="Bookman Old Style"/>
          <w:b/>
          <w:color w:val="000000" w:themeColor="text1"/>
          <w:sz w:val="24"/>
          <w:szCs w:val="24"/>
        </w:rPr>
        <w:t xml:space="preserve">Insurance Surety Bonds </w:t>
      </w:r>
      <w:r w:rsidR="00F94509" w:rsidRPr="006C022E">
        <w:rPr>
          <w:rFonts w:ascii="Bookman Old Style" w:hAnsi="Bookman Old Style"/>
          <w:color w:val="000000" w:themeColor="text1"/>
          <w:sz w:val="24"/>
          <w:szCs w:val="24"/>
        </w:rPr>
        <w:t>issued  by Insurance Company Authorized by Insurance Regulatory and Development Authority of India</w:t>
      </w:r>
      <w:r w:rsidR="004B42EB" w:rsidRPr="006C022E">
        <w:rPr>
          <w:rFonts w:ascii="Bookman Old Style" w:hAnsi="Bookman Old Style"/>
          <w:color w:val="000000" w:themeColor="text1"/>
          <w:sz w:val="24"/>
          <w:szCs w:val="24"/>
        </w:rPr>
        <w:t>. The Bank guarantee/ Electronic Bank Guarantee (e-BG)</w:t>
      </w:r>
      <w:r w:rsidR="00D97FFC" w:rsidRPr="006C022E">
        <w:rPr>
          <w:rFonts w:ascii="Bookman Old Style" w:hAnsi="Bookman Old Style"/>
          <w:color w:val="000000" w:themeColor="text1"/>
          <w:sz w:val="24"/>
          <w:szCs w:val="24"/>
        </w:rPr>
        <w:t>/Insurance Surety Bonds</w:t>
      </w:r>
      <w:r w:rsidR="004B42EB" w:rsidRPr="006C022E">
        <w:rPr>
          <w:rFonts w:ascii="Bookman Old Style" w:hAnsi="Bookman Old Style"/>
          <w:color w:val="000000" w:themeColor="text1"/>
          <w:sz w:val="24"/>
          <w:szCs w:val="24"/>
        </w:rPr>
        <w:t xml:space="preserve"> should be </w:t>
      </w:r>
      <w:r w:rsidR="00E66B77" w:rsidRPr="006C022E">
        <w:rPr>
          <w:rFonts w:ascii="Bookman Old Style" w:hAnsi="Bookman Old Style"/>
          <w:color w:val="000000" w:themeColor="text1"/>
          <w:sz w:val="24"/>
          <w:szCs w:val="24"/>
        </w:rPr>
        <w:t xml:space="preserve">in </w:t>
      </w:r>
      <w:proofErr w:type="spellStart"/>
      <w:r w:rsidR="00E66B77" w:rsidRPr="006C022E">
        <w:rPr>
          <w:rFonts w:ascii="Bookman Old Style" w:hAnsi="Bookman Old Style"/>
          <w:color w:val="000000" w:themeColor="text1"/>
          <w:sz w:val="24"/>
          <w:szCs w:val="24"/>
        </w:rPr>
        <w:t>favour</w:t>
      </w:r>
      <w:proofErr w:type="spellEnd"/>
      <w:r w:rsidR="00EC450D">
        <w:rPr>
          <w:rFonts w:ascii="Bookman Old Style" w:hAnsi="Bookman Old Style"/>
          <w:color w:val="000000" w:themeColor="text1"/>
          <w:sz w:val="24"/>
          <w:szCs w:val="24"/>
        </w:rPr>
        <w:t xml:space="preserve"> </w:t>
      </w:r>
      <w:r w:rsidR="004B42EB" w:rsidRPr="006C022E">
        <w:rPr>
          <w:rFonts w:ascii="Bookman Old Style" w:hAnsi="Bookman Old Style"/>
          <w:color w:val="000000" w:themeColor="text1"/>
          <w:sz w:val="24"/>
          <w:szCs w:val="24"/>
        </w:rPr>
        <w:t>of Chief</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Engineer(</w:t>
      </w:r>
      <w:proofErr w:type="spellStart"/>
      <w:r w:rsidR="00EC450D">
        <w:rPr>
          <w:rFonts w:ascii="Bookman Old Style" w:hAnsi="Bookman Old Style"/>
          <w:color w:val="000000" w:themeColor="text1"/>
          <w:sz w:val="24"/>
          <w:szCs w:val="24"/>
        </w:rPr>
        <w:t>Ele</w:t>
      </w:r>
      <w:proofErr w:type="spellEnd"/>
      <w:r w:rsidR="00EC450D">
        <w:rPr>
          <w:rFonts w:ascii="Bookman Old Style" w:hAnsi="Bookman Old Style"/>
          <w:color w:val="000000" w:themeColor="text1"/>
          <w:sz w:val="24"/>
          <w:szCs w:val="24"/>
        </w:rPr>
        <w:t>)</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 xml:space="preserve">O &amp; M Zone, </w:t>
      </w:r>
      <w:r w:rsidR="00E66B77" w:rsidRPr="006C022E">
        <w:rPr>
          <w:rFonts w:ascii="Bookman Old Style" w:hAnsi="Bookman Old Style"/>
          <w:color w:val="000000" w:themeColor="text1"/>
          <w:sz w:val="24"/>
          <w:szCs w:val="24"/>
        </w:rPr>
        <w:t>BESCOM</w:t>
      </w:r>
      <w:r w:rsidR="00EC450D">
        <w:rPr>
          <w:rFonts w:ascii="Bookman Old Style" w:hAnsi="Bookman Old Style"/>
          <w:color w:val="000000" w:themeColor="text1"/>
          <w:sz w:val="24"/>
          <w:szCs w:val="24"/>
        </w:rPr>
        <w:t xml:space="preserve">, </w:t>
      </w:r>
      <w:proofErr w:type="spellStart"/>
      <w:r w:rsidR="00EC450D">
        <w:rPr>
          <w:rFonts w:ascii="Bookman Old Style" w:hAnsi="Bookman Old Style"/>
          <w:color w:val="000000" w:themeColor="text1"/>
          <w:sz w:val="24"/>
          <w:szCs w:val="24"/>
        </w:rPr>
        <w:t>Chitradurga</w:t>
      </w:r>
      <w:proofErr w:type="spellEnd"/>
      <w:r w:rsidR="00E66B77" w:rsidRPr="006C022E">
        <w:rPr>
          <w:rFonts w:ascii="Bookman Old Style" w:hAnsi="Bookman Old Style"/>
          <w:color w:val="000000" w:themeColor="text1"/>
          <w:sz w:val="24"/>
          <w:szCs w:val="24"/>
        </w:rPr>
        <w:t xml:space="preserve"> for an amount equivalent to </w:t>
      </w:r>
      <w:r w:rsidR="00E66B77" w:rsidRPr="006C022E">
        <w:rPr>
          <w:rFonts w:ascii="Bookman Old Style" w:hAnsi="Bookman Old Style"/>
          <w:b/>
          <w:color w:val="000000" w:themeColor="text1"/>
          <w:sz w:val="24"/>
          <w:szCs w:val="24"/>
        </w:rPr>
        <w:t xml:space="preserve">5% of Contract Price (Excluding GST) </w:t>
      </w:r>
      <w:r w:rsidRPr="006C022E">
        <w:rPr>
          <w:rFonts w:ascii="Bookman Old Style" w:eastAsiaTheme="minorHAnsi" w:hAnsi="Bookman Old Style" w:cs="AJJGEH+TimesNewRoman"/>
          <w:color w:val="000000" w:themeColor="text1"/>
          <w:sz w:val="24"/>
          <w:szCs w:val="24"/>
          <w:lang w:val="en-IN"/>
        </w:rPr>
        <w:t xml:space="preserve">plus </w:t>
      </w:r>
      <w:r w:rsidRPr="006C022E">
        <w:rPr>
          <w:rFonts w:ascii="Bookman Old Style" w:hAnsi="Bookman Old Style"/>
          <w:color w:val="000000" w:themeColor="text1"/>
          <w:sz w:val="24"/>
          <w:szCs w:val="24"/>
        </w:rPr>
        <w:t xml:space="preserve">additional security for unbalanced tenders in accordance with Clause </w:t>
      </w:r>
      <w:r w:rsidR="00745ECA" w:rsidRPr="006C022E">
        <w:rPr>
          <w:rFonts w:ascii="Bookman Old Style" w:hAnsi="Bookman Old Style"/>
          <w:color w:val="000000" w:themeColor="text1"/>
          <w:sz w:val="24"/>
          <w:szCs w:val="24"/>
        </w:rPr>
        <w:t>25.</w:t>
      </w:r>
      <w:r w:rsidR="00F06708" w:rsidRPr="006C022E">
        <w:rPr>
          <w:rFonts w:ascii="Bookman Old Style" w:hAnsi="Bookman Old Style"/>
          <w:color w:val="000000" w:themeColor="text1"/>
          <w:sz w:val="24"/>
          <w:szCs w:val="24"/>
        </w:rPr>
        <w:t>7</w:t>
      </w:r>
      <w:r w:rsidRPr="006C022E">
        <w:rPr>
          <w:rFonts w:ascii="Bookman Old Style" w:hAnsi="Bookman Old Style"/>
          <w:color w:val="000000" w:themeColor="text1"/>
          <w:sz w:val="24"/>
          <w:szCs w:val="24"/>
        </w:rPr>
        <w:t>of ITT and Clause</w:t>
      </w:r>
      <w:r w:rsidR="00F06708" w:rsidRPr="006C022E">
        <w:rPr>
          <w:rFonts w:ascii="Bookman Old Style" w:hAnsi="Bookman Old Style"/>
          <w:color w:val="000000" w:themeColor="text1"/>
          <w:sz w:val="24"/>
          <w:szCs w:val="24"/>
        </w:rPr>
        <w:t xml:space="preserve"> 44 of the Conditions of Contract</w:t>
      </w:r>
      <w:r w:rsidR="004B42EB" w:rsidRPr="006C022E">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EC450D">
        <w:rPr>
          <w:rFonts w:ascii="Bookman Old Style" w:hAnsi="Bookman Old Style"/>
          <w:color w:val="000000" w:themeColor="text1"/>
          <w:sz w:val="24"/>
          <w:szCs w:val="24"/>
        </w:rPr>
        <w:t xml:space="preserve"> for </w:t>
      </w:r>
      <w:r w:rsidR="00EC450D" w:rsidRPr="008002D1">
        <w:rPr>
          <w:rFonts w:ascii="Bookman Old Style" w:hAnsi="Bookman Old Style"/>
          <w:b/>
          <w:color w:val="000000" w:themeColor="text1"/>
          <w:sz w:val="24"/>
          <w:szCs w:val="24"/>
        </w:rPr>
        <w:t>Other/General category</w:t>
      </w:r>
      <w:r w:rsidR="00EC450D">
        <w:rPr>
          <w:rFonts w:ascii="Bookman Old Style" w:hAnsi="Bookman Old Style"/>
          <w:color w:val="000000" w:themeColor="text1"/>
          <w:sz w:val="24"/>
          <w:szCs w:val="24"/>
        </w:rPr>
        <w:t>.</w:t>
      </w:r>
    </w:p>
    <w:p w:rsidR="008002D1" w:rsidRPr="008002D1" w:rsidRDefault="008002D1" w:rsidP="008002D1">
      <w:pPr>
        <w:widowControl/>
        <w:autoSpaceDE/>
        <w:autoSpaceDN/>
        <w:adjustRightInd w:val="0"/>
        <w:spacing w:after="200" w:line="276" w:lineRule="auto"/>
        <w:ind w:left="284" w:firstLine="436"/>
        <w:contextualSpacing/>
        <w:jc w:val="both"/>
        <w:rPr>
          <w:rFonts w:ascii="Bookman Old Style" w:hAnsi="Bookman Old Style"/>
          <w:color w:val="000000" w:themeColor="text1"/>
          <w:sz w:val="24"/>
          <w:szCs w:val="24"/>
        </w:rPr>
      </w:pPr>
      <w:r w:rsidRPr="008002D1">
        <w:rPr>
          <w:rFonts w:ascii="Bookman Old Style" w:hAnsi="Bookman Old Style"/>
          <w:color w:val="000000" w:themeColor="text1"/>
          <w:sz w:val="24"/>
          <w:szCs w:val="24"/>
        </w:rPr>
        <w:t>Security deposit for an amount equivalent to 5% of the Contract price (Excluding GST) shall be deducted in every running bill. However, in case of first and final bill the entire Security deposit shall be deducted in the final bill</w:t>
      </w:r>
      <w:r>
        <w:rPr>
          <w:rFonts w:ascii="Bookman Old Style" w:hAnsi="Bookman Old Style"/>
          <w:color w:val="000000" w:themeColor="text1"/>
          <w:sz w:val="24"/>
          <w:szCs w:val="24"/>
        </w:rPr>
        <w:t xml:space="preserve"> for </w:t>
      </w:r>
      <w:r w:rsidRPr="008002D1">
        <w:rPr>
          <w:rFonts w:ascii="Bookman Old Style" w:hAnsi="Bookman Old Style"/>
          <w:b/>
          <w:color w:val="000000" w:themeColor="text1"/>
          <w:sz w:val="24"/>
          <w:szCs w:val="24"/>
        </w:rPr>
        <w:t>reservation category</w:t>
      </w:r>
      <w:r w:rsidRPr="008002D1">
        <w:rPr>
          <w:rFonts w:ascii="Bookman Old Style" w:hAnsi="Bookman Old Style"/>
          <w:color w:val="000000" w:themeColor="text1"/>
          <w:sz w:val="24"/>
          <w:szCs w:val="24"/>
        </w:rPr>
        <w:t xml:space="preserve">. </w:t>
      </w:r>
    </w:p>
    <w:p w:rsidR="0068415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Failure of the successful Tenderer to comply with the requirements of Sub-Clause 29.1 shall constitute sufficient grounds for cancellation of the award and forfeiture of the Earnest money deposit, besides </w:t>
      </w:r>
      <w:r w:rsidR="00F306E5" w:rsidRPr="006C022E">
        <w:rPr>
          <w:rFonts w:ascii="Bookman Old Style" w:hAnsi="Bookman Old Style"/>
          <w:sz w:val="24"/>
          <w:szCs w:val="24"/>
        </w:rPr>
        <w:t>blacklisting</w:t>
      </w:r>
      <w:r w:rsidRPr="006C022E">
        <w:rPr>
          <w:rFonts w:ascii="Bookman Old Style" w:hAnsi="Bookman Old Style"/>
          <w:sz w:val="24"/>
          <w:szCs w:val="24"/>
        </w:rPr>
        <w:t xml:space="preserve"> the firm for a period at the discretion of BESCOM.</w:t>
      </w:r>
    </w:p>
    <w:p w:rsidR="00684159" w:rsidRPr="006C022E"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Performance Guarantee shall cover additionally the following Guarantees to the Owner:</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Guarantees the Successful and Satisfactory Operation of the Equipment in the Scope of the Contract, as per the Specifications and Documents;</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 xml:space="preserve">The Contract Performance Guarantee is intended to </w:t>
      </w:r>
      <w:proofErr w:type="gramStart"/>
      <w:r w:rsidRPr="006C022E">
        <w:rPr>
          <w:rFonts w:ascii="Bookman Old Style" w:hAnsi="Bookman Old Style" w:cs="Times New Roman"/>
          <w:sz w:val="24"/>
          <w:szCs w:val="24"/>
        </w:rPr>
        <w:t>Secure</w:t>
      </w:r>
      <w:proofErr w:type="gramEnd"/>
      <w:r w:rsidRPr="006C022E">
        <w:rPr>
          <w:rFonts w:ascii="Bookman Old Style" w:hAnsi="Bookman Old Style" w:cs="Times New Roman"/>
          <w:sz w:val="24"/>
          <w:szCs w:val="24"/>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02625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w:t>
      </w:r>
      <w:r w:rsidRPr="006C022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553959" w:rsidRPr="006C022E" w:rsidRDefault="00346151"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65856">
        <w:rPr>
          <w:rFonts w:ascii="Bookman Old Style" w:hAnsi="Bookman Old Style"/>
          <w:sz w:val="24"/>
          <w:szCs w:val="24"/>
        </w:rPr>
        <w:t>The security to be furnished as per clause 29.1 should be valid until a date 90 Days from the date of expiry of defect liability period</w:t>
      </w:r>
      <w:r w:rsidR="00553959" w:rsidRPr="006C022E">
        <w:rPr>
          <w:rFonts w:ascii="Bookman Old Style" w:hAnsi="Bookman Old Style"/>
          <w:b/>
          <w:sz w:val="24"/>
          <w:szCs w:val="24"/>
        </w:rPr>
        <w:t>.</w:t>
      </w:r>
    </w:p>
    <w:p w:rsidR="00550EA7"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cs="Times New Roman"/>
          <w:sz w:val="24"/>
          <w:szCs w:val="24"/>
        </w:rPr>
        <w:t>The Performance Guarantee will be discharged without any interest at the end of Guarantee Period.</w:t>
      </w:r>
    </w:p>
    <w:p w:rsidR="00141F02" w:rsidRPr="001045F1"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1045F1">
        <w:rPr>
          <w:rFonts w:ascii="Bookman Old Style" w:hAnsi="Bookman Old Style"/>
          <w:b/>
          <w:color w:val="000000" w:themeColor="text1"/>
          <w:sz w:val="24"/>
          <w:szCs w:val="24"/>
        </w:rPr>
        <w:t xml:space="preserve">Advance Payment and Security: </w:t>
      </w:r>
    </w:p>
    <w:p w:rsidR="00041DD2" w:rsidRPr="001045F1"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1045F1"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Pr="001045F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1045F1">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1045F1">
        <w:rPr>
          <w:rFonts w:ascii="Bookman Old Style" w:eastAsiaTheme="minorHAnsi" w:hAnsi="Bookman Old Style" w:cs="AJJGEH+TimesNewRoman"/>
          <w:color w:val="000000" w:themeColor="text1"/>
          <w:sz w:val="24"/>
          <w:szCs w:val="24"/>
          <w:lang w:val="en-IN"/>
        </w:rPr>
        <w:t>s stated in the Contract Data</w:t>
      </w:r>
      <w:r w:rsidR="00501A41" w:rsidRPr="001045F1">
        <w:rPr>
          <w:rFonts w:ascii="Bookman Old Style" w:eastAsiaTheme="minorHAnsi" w:hAnsi="Bookman Old Style" w:cs="AJJGEH+TimesNewRoman"/>
          <w:b/>
          <w:color w:val="000000" w:themeColor="text1"/>
          <w:sz w:val="24"/>
          <w:szCs w:val="24"/>
          <w:lang w:val="en-IN"/>
        </w:rPr>
        <w:t>.</w:t>
      </w:r>
    </w:p>
    <w:p w:rsidR="009324B4" w:rsidRPr="006C022E"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Corrupt or Fraudulent practices:</w:t>
      </w:r>
    </w:p>
    <w:p w:rsidR="00877E94" w:rsidRPr="006C022E"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lastRenderedPageBreak/>
        <w:t xml:space="preserve">The </w:t>
      </w:r>
      <w:r w:rsidRPr="006C022E">
        <w:rPr>
          <w:rFonts w:ascii="Bookman Old Style" w:hAnsi="Bookman Old Style"/>
          <w:sz w:val="24"/>
          <w:szCs w:val="24"/>
        </w:rPr>
        <w:t xml:space="preserve">GOK /BESCOM </w:t>
      </w:r>
      <w:r w:rsidR="008A5D29" w:rsidRPr="006C022E">
        <w:rPr>
          <w:rFonts w:ascii="Bookman Old Style" w:hAnsi="Bookman Old Style"/>
          <w:sz w:val="24"/>
          <w:szCs w:val="24"/>
        </w:rPr>
        <w:t>require</w:t>
      </w:r>
      <w:r w:rsidRPr="006C022E">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C41A73" w:rsidRDefault="00C41A73" w:rsidP="00C41A73">
      <w:pPr>
        <w:widowControl/>
        <w:tabs>
          <w:tab w:val="left" w:pos="360"/>
        </w:tabs>
        <w:autoSpaceDE/>
        <w:autoSpaceDN/>
        <w:spacing w:line="360" w:lineRule="auto"/>
        <w:ind w:right="-115"/>
        <w:contextualSpacing/>
        <w:rPr>
          <w:rFonts w:ascii="Bookman Old Style" w:hAnsi="Bookman Old Style"/>
          <w:sz w:val="24"/>
          <w:szCs w:val="24"/>
        </w:rPr>
      </w:pPr>
    </w:p>
    <w:p w:rsidR="00C41A73" w:rsidRDefault="00C41A73" w:rsidP="00C41A73">
      <w:pPr>
        <w:widowControl/>
        <w:tabs>
          <w:tab w:val="left" w:pos="360"/>
        </w:tabs>
        <w:autoSpaceDE/>
        <w:autoSpaceDN/>
        <w:spacing w:line="360" w:lineRule="auto"/>
        <w:ind w:right="-115"/>
        <w:contextualSpacing/>
        <w:rPr>
          <w:rFonts w:ascii="Bookman Old Style" w:hAnsi="Bookman Old Style"/>
          <w:sz w:val="24"/>
          <w:szCs w:val="24"/>
        </w:rPr>
      </w:pPr>
    </w:p>
    <w:p w:rsidR="00C41A73" w:rsidRDefault="00C41A73" w:rsidP="00C41A73">
      <w:pPr>
        <w:widowControl/>
        <w:tabs>
          <w:tab w:val="left" w:pos="360"/>
        </w:tabs>
        <w:autoSpaceDE/>
        <w:autoSpaceDN/>
        <w:spacing w:line="360" w:lineRule="auto"/>
        <w:ind w:right="-115"/>
        <w:contextualSpacing/>
        <w:rPr>
          <w:rFonts w:ascii="Bookman Old Style" w:hAnsi="Bookman Old Style"/>
          <w:sz w:val="24"/>
          <w:szCs w:val="24"/>
        </w:rPr>
      </w:pPr>
    </w:p>
    <w:p w:rsidR="00C41A73" w:rsidRDefault="00C41A73" w:rsidP="00C41A73">
      <w:pPr>
        <w:widowControl/>
        <w:tabs>
          <w:tab w:val="left" w:pos="360"/>
        </w:tabs>
        <w:autoSpaceDE/>
        <w:autoSpaceDN/>
        <w:spacing w:line="360" w:lineRule="auto"/>
        <w:ind w:right="-115"/>
        <w:contextualSpacing/>
        <w:rPr>
          <w:rFonts w:ascii="Bookman Old Style" w:hAnsi="Bookman Old Style"/>
          <w:sz w:val="24"/>
          <w:szCs w:val="24"/>
        </w:rPr>
      </w:pPr>
    </w:p>
    <w:p w:rsidR="00C41A73" w:rsidRPr="00C41A73" w:rsidRDefault="00C41A73" w:rsidP="00C41A73">
      <w:pPr>
        <w:widowControl/>
        <w:tabs>
          <w:tab w:val="left" w:pos="360"/>
        </w:tabs>
        <w:autoSpaceDE/>
        <w:autoSpaceDN/>
        <w:spacing w:line="360" w:lineRule="auto"/>
        <w:ind w:right="-115"/>
        <w:contextualSpacing/>
        <w:rPr>
          <w:rFonts w:ascii="Bookman Old Style" w:hAnsi="Bookman Old Style"/>
          <w:sz w:val="24"/>
          <w:szCs w:val="24"/>
        </w:rPr>
      </w:pPr>
    </w:p>
    <w:p w:rsidR="00141F02" w:rsidRPr="006C022E" w:rsidRDefault="00141F02" w:rsidP="002411CD">
      <w:pPr>
        <w:pStyle w:val="ListParagraph"/>
        <w:spacing w:line="276" w:lineRule="auto"/>
        <w:ind w:left="540"/>
        <w:rPr>
          <w:rFonts w:ascii="Bookman Old Style" w:hAnsi="Bookman Old Style"/>
          <w:sz w:val="2"/>
          <w:szCs w:val="24"/>
        </w:rPr>
      </w:pPr>
    </w:p>
    <w:p w:rsidR="00141F02" w:rsidRPr="006C022E"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sz w:val="24"/>
          <w:szCs w:val="24"/>
        </w:rPr>
      </w:pPr>
      <w:r w:rsidRPr="006C022E">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Default="00141F02" w:rsidP="002411CD">
      <w:pPr>
        <w:pStyle w:val="ListParagraph"/>
        <w:spacing w:line="276" w:lineRule="auto"/>
        <w:ind w:left="1170"/>
        <w:rPr>
          <w:rFonts w:ascii="Bookman Old Style" w:hAnsi="Bookman Old Style"/>
          <w:sz w:val="12"/>
          <w:szCs w:val="24"/>
        </w:rPr>
      </w:pPr>
    </w:p>
    <w:p w:rsidR="00D6778E" w:rsidRDefault="00D6778E" w:rsidP="002411CD">
      <w:pPr>
        <w:pStyle w:val="ListParagraph"/>
        <w:spacing w:line="276" w:lineRule="auto"/>
        <w:ind w:left="1170"/>
        <w:rPr>
          <w:rFonts w:ascii="Bookman Old Style" w:hAnsi="Bookman Old Style"/>
          <w:sz w:val="12"/>
          <w:szCs w:val="24"/>
        </w:rPr>
      </w:pPr>
    </w:p>
    <w:p w:rsidR="00141F02" w:rsidRPr="006C022E" w:rsidRDefault="00141F02" w:rsidP="00D6778E">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6C022E">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6C022E" w:rsidRDefault="00141F02" w:rsidP="00D6778E">
      <w:pPr>
        <w:pStyle w:val="ListParagraph"/>
        <w:spacing w:line="360" w:lineRule="auto"/>
        <w:ind w:left="1260" w:firstLine="0"/>
        <w:rPr>
          <w:rFonts w:ascii="Bookman Old Style" w:eastAsia="Times New Roman" w:hAnsi="Bookman Old Style" w:cs="Calibri"/>
          <w:b/>
          <w:sz w:val="24"/>
          <w:szCs w:val="24"/>
        </w:rPr>
      </w:pPr>
      <w:r w:rsidRPr="006C022E">
        <w:rPr>
          <w:rFonts w:ascii="Bookman Old Style" w:eastAsia="Times New Roman" w:hAnsi="Bookman Old Style" w:cs="Calibri"/>
          <w:b/>
          <w:sz w:val="24"/>
          <w:szCs w:val="24"/>
        </w:rPr>
        <w:t>Note: Also refer Clause no. 3</w:t>
      </w:r>
      <w:r w:rsidR="009045DF" w:rsidRPr="006C022E">
        <w:rPr>
          <w:rFonts w:ascii="Bookman Old Style" w:eastAsia="Times New Roman" w:hAnsi="Bookman Old Style" w:cs="Calibri"/>
          <w:b/>
          <w:sz w:val="24"/>
          <w:szCs w:val="24"/>
        </w:rPr>
        <w:t>3</w:t>
      </w:r>
      <w:r w:rsidRPr="006C022E">
        <w:rPr>
          <w:rFonts w:ascii="Bookman Old Style" w:eastAsia="Times New Roman" w:hAnsi="Bookman Old Style" w:cs="Calibri"/>
          <w:b/>
          <w:sz w:val="24"/>
          <w:szCs w:val="24"/>
        </w:rPr>
        <w:t xml:space="preserve"> of </w:t>
      </w:r>
      <w:r w:rsidR="009045DF" w:rsidRPr="006C022E">
        <w:rPr>
          <w:rFonts w:ascii="Bookman Old Style" w:eastAsia="Times New Roman" w:hAnsi="Bookman Old Style" w:cs="Calibri"/>
          <w:b/>
          <w:sz w:val="24"/>
          <w:szCs w:val="24"/>
        </w:rPr>
        <w:t>Erection conditions of Contract.</w:t>
      </w:r>
    </w:p>
    <w:p w:rsidR="00141F02" w:rsidRPr="006C022E" w:rsidRDefault="00141F02" w:rsidP="00D6778E">
      <w:pPr>
        <w:pStyle w:val="ListParagraph"/>
        <w:spacing w:line="360" w:lineRule="auto"/>
        <w:rPr>
          <w:rFonts w:ascii="Bookman Old Style" w:hAnsi="Bookman Old Style"/>
          <w:sz w:val="12"/>
          <w:szCs w:val="24"/>
        </w:rPr>
      </w:pPr>
    </w:p>
    <w:p w:rsidR="00141F02" w:rsidRDefault="00141F02"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Furthermore, Tenderers shall be aware of the provision stated in sub-clause 50.2 of the Conditions of Contract.</w:t>
      </w:r>
    </w:p>
    <w:p w:rsidR="00C41A73" w:rsidRPr="006C022E" w:rsidRDefault="00C41A73" w:rsidP="00C41A73">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p>
    <w:p w:rsidR="004529D5" w:rsidRPr="006C022E" w:rsidRDefault="004529D5" w:rsidP="00D6778E">
      <w:pPr>
        <w:pStyle w:val="ListParagraph"/>
        <w:spacing w:line="360" w:lineRule="auto"/>
        <w:ind w:left="540"/>
        <w:rPr>
          <w:rFonts w:ascii="Bookman Old Style" w:hAnsi="Bookman Old Style"/>
          <w:sz w:val="4"/>
          <w:szCs w:val="24"/>
        </w:rPr>
      </w:pPr>
    </w:p>
    <w:p w:rsidR="004529D5" w:rsidRPr="006C022E" w:rsidRDefault="004529D5"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b/>
          <w:sz w:val="24"/>
          <w:szCs w:val="24"/>
        </w:rPr>
        <w:t xml:space="preserve">Debarment of Tenderers:-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D6778E">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w:t>
      </w:r>
      <w:r w:rsidRPr="00D6778E">
        <w:rPr>
          <w:rFonts w:ascii="Bookman Old Style" w:hAnsi="Bookman Old Style"/>
          <w:sz w:val="24"/>
        </w:rPr>
        <w:lastRenderedPageBreak/>
        <w:t xml:space="preserve">honesty and work ethics: Provided that no tenderer shall be debarred without giving opportunity of being heard. </w:t>
      </w:r>
    </w:p>
    <w:p w:rsidR="004529D5" w:rsidRPr="006C022E" w:rsidRDefault="004529D5" w:rsidP="00D6778E">
      <w:pPr>
        <w:pStyle w:val="ListParagraph"/>
        <w:spacing w:line="360" w:lineRule="auto"/>
        <w:rPr>
          <w:rFonts w:ascii="Bookman Old Style" w:hAnsi="Bookman Old Style"/>
          <w:sz w:val="6"/>
        </w:rPr>
      </w:pPr>
    </w:p>
    <w:p w:rsidR="004529D5" w:rsidRPr="006C022E" w:rsidRDefault="004529D5" w:rsidP="00D6778E">
      <w:pPr>
        <w:pStyle w:val="ListParagraph"/>
        <w:spacing w:line="360" w:lineRule="auto"/>
        <w:ind w:left="900"/>
        <w:rPr>
          <w:rFonts w:ascii="Bookman Old Style" w:hAnsi="Bookman Old Style"/>
          <w:sz w:val="6"/>
        </w:rPr>
      </w:pPr>
    </w:p>
    <w:p w:rsidR="007D46A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6C022E"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The tenderer so debarred under sub section (2) above shall not be entitled to apply to participate in tenders called by any procurement entity under this Ac</w:t>
      </w:r>
      <w:r w:rsidR="00AE2708" w:rsidRPr="006C022E">
        <w:rPr>
          <w:rFonts w:ascii="Bookman Old Style" w:hAnsi="Bookman Old Style"/>
          <w:sz w:val="24"/>
        </w:rPr>
        <w:t>t during the period so debarred.</w:t>
      </w: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284D94" w:rsidRPr="00390CC2" w:rsidRDefault="00DD2933" w:rsidP="00913E31">
      <w:pPr>
        <w:pStyle w:val="BodyText3"/>
        <w:spacing w:after="0"/>
        <w:ind w:left="4320" w:firstLine="720"/>
        <w:jc w:val="center"/>
        <w:rPr>
          <w:rFonts w:ascii="Bookman Old Style" w:hAnsi="Bookman Old Style"/>
          <w:b/>
        </w:rPr>
      </w:pPr>
      <w:r w:rsidRPr="006C022E">
        <w:rPr>
          <w:rFonts w:ascii="Bookman Old Style" w:hAnsi="Bookman Old Style"/>
          <w:b/>
        </w:rPr>
        <w:t xml:space="preserve"> </w:t>
      </w:r>
    </w:p>
    <w:tbl>
      <w:tblPr>
        <w:tblW w:w="10773" w:type="dxa"/>
        <w:tblInd w:w="-459" w:type="dxa"/>
        <w:tblLook w:val="04A0" w:firstRow="1" w:lastRow="0" w:firstColumn="1" w:lastColumn="0" w:noHBand="0" w:noVBand="1"/>
      </w:tblPr>
      <w:tblGrid>
        <w:gridCol w:w="5241"/>
        <w:gridCol w:w="5532"/>
      </w:tblGrid>
      <w:tr w:rsidR="00284D94" w:rsidRPr="00277050" w:rsidTr="00DF5F58">
        <w:trPr>
          <w:trHeight w:val="971"/>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proofErr w:type="spellStart"/>
            <w:r w:rsidRPr="00277050">
              <w:rPr>
                <w:rFonts w:ascii="Bookman Old Style" w:hAnsi="Bookman Old Style" w:cs="Arial"/>
                <w:b/>
                <w:bCs/>
                <w:sz w:val="24"/>
                <w:szCs w:val="22"/>
              </w:rPr>
              <w:t>Asistant</w:t>
            </w:r>
            <w:proofErr w:type="spellEnd"/>
            <w:r w:rsidRPr="00277050">
              <w:rPr>
                <w:rFonts w:ascii="Bookman Old Style" w:hAnsi="Bookman Old Style" w:cs="Arial"/>
                <w:b/>
                <w:bCs/>
                <w:sz w:val="24"/>
                <w:szCs w:val="22"/>
              </w:rPr>
              <w:t xml:space="preserve"> Executive Engineer (</w:t>
            </w:r>
            <w:proofErr w:type="spellStart"/>
            <w:r w:rsidRPr="00277050">
              <w:rPr>
                <w:rFonts w:ascii="Bookman Old Style" w:hAnsi="Bookman Old Style" w:cs="Arial"/>
                <w:b/>
                <w:bCs/>
                <w:sz w:val="24"/>
                <w:szCs w:val="22"/>
              </w:rPr>
              <w:t>Ele</w:t>
            </w:r>
            <w:proofErr w:type="spellEnd"/>
            <w:r w:rsidRPr="00277050">
              <w:rPr>
                <w:rFonts w:ascii="Bookman Old Style" w:hAnsi="Bookman Old Style" w:cs="Arial"/>
                <w:b/>
                <w:bCs/>
                <w:sz w:val="24"/>
                <w:szCs w:val="22"/>
              </w:rPr>
              <w:t>)-</w:t>
            </w:r>
            <w:proofErr w:type="gramStart"/>
            <w:r w:rsidRPr="00277050">
              <w:rPr>
                <w:rFonts w:ascii="Bookman Old Style" w:hAnsi="Bookman Old Style" w:cs="Arial"/>
                <w:b/>
                <w:bCs/>
                <w:sz w:val="24"/>
                <w:szCs w:val="22"/>
              </w:rPr>
              <w:t>1.,</w:t>
            </w:r>
            <w:proofErr w:type="gramEnd"/>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proofErr w:type="spellStart"/>
            <w:r w:rsidRPr="00277050">
              <w:rPr>
                <w:rFonts w:ascii="Bookman Old Style" w:hAnsi="Bookman Old Style" w:cs="Arial"/>
                <w:b/>
                <w:bCs/>
                <w:sz w:val="24"/>
                <w:szCs w:val="22"/>
              </w:rPr>
              <w:t>Chitradurga</w:t>
            </w:r>
            <w:proofErr w:type="spellEnd"/>
            <w:r w:rsidRPr="00277050">
              <w:rPr>
                <w:rFonts w:ascii="Bookman Old Style" w:hAnsi="Bookman Old Style" w:cs="Arial"/>
                <w:b/>
                <w:bCs/>
                <w:sz w:val="24"/>
                <w:szCs w:val="22"/>
              </w:rPr>
              <w:t>.</w:t>
            </w:r>
          </w:p>
          <w:p w:rsidR="00284D94" w:rsidRPr="00277050" w:rsidRDefault="00284D94" w:rsidP="00DF5F58">
            <w:pPr>
              <w:pStyle w:val="BodyText3"/>
              <w:spacing w:after="0"/>
              <w:rPr>
                <w:rFonts w:ascii="Bookman Old Style" w:hAnsi="Bookman Old Style" w:cs="Arial"/>
                <w:b/>
                <w:bCs/>
                <w:sz w:val="24"/>
                <w:szCs w:val="22"/>
              </w:rPr>
            </w:pPr>
          </w:p>
          <w:p w:rsidR="00284D94" w:rsidRPr="00277050" w:rsidRDefault="00284D94" w:rsidP="00DF5F58">
            <w:pPr>
              <w:pStyle w:val="BodyText3"/>
              <w:spacing w:after="0"/>
              <w:rPr>
                <w:rFonts w:ascii="Bookman Old Style" w:hAnsi="Bookman Old Style" w:cs="Arial"/>
                <w:b/>
                <w:bCs/>
                <w:sz w:val="24"/>
                <w:szCs w:val="22"/>
              </w:rPr>
            </w:pPr>
          </w:p>
        </w:tc>
        <w:tc>
          <w:tcPr>
            <w:tcW w:w="5532" w:type="dxa"/>
          </w:tcPr>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proofErr w:type="spellStart"/>
            <w:r w:rsidRPr="00277050">
              <w:rPr>
                <w:rFonts w:ascii="Bookman Old Style" w:hAnsi="Bookman Old Style" w:cs="Arial"/>
                <w:b/>
                <w:bCs/>
                <w:sz w:val="24"/>
                <w:szCs w:val="22"/>
              </w:rPr>
              <w:t>Chitradurga</w:t>
            </w:r>
            <w:proofErr w:type="spellEnd"/>
            <w:r w:rsidRPr="00277050">
              <w:rPr>
                <w:rFonts w:ascii="Bookman Old Style" w:hAnsi="Bookman Old Style" w:cs="Arial"/>
                <w:b/>
                <w:bCs/>
                <w:sz w:val="24"/>
                <w:szCs w:val="22"/>
              </w:rPr>
              <w:t>.</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389"/>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w:t>
            </w:r>
            <w:proofErr w:type="spellStart"/>
            <w:r w:rsidRPr="00277050">
              <w:rPr>
                <w:rFonts w:ascii="Bookman Old Style" w:hAnsi="Bookman Old Style" w:cs="Arial"/>
                <w:b/>
                <w:bCs/>
                <w:sz w:val="24"/>
                <w:szCs w:val="22"/>
              </w:rPr>
              <w:t>Ele</w:t>
            </w:r>
            <w:proofErr w:type="spellEnd"/>
            <w:r w:rsidRPr="00277050">
              <w:rPr>
                <w:rFonts w:ascii="Bookman Old Style" w:hAnsi="Bookman Old Style" w:cs="Arial"/>
                <w:b/>
                <w:bCs/>
                <w:sz w:val="24"/>
                <w:szCs w:val="22"/>
              </w:rPr>
              <w:t>)</w:t>
            </w:r>
            <w:proofErr w:type="gramStart"/>
            <w:r w:rsidRPr="00277050">
              <w:rPr>
                <w:rFonts w:ascii="Bookman Old Style" w:hAnsi="Bookman Old Style" w:cs="Arial"/>
                <w:b/>
                <w:bCs/>
                <w:sz w:val="24"/>
                <w:szCs w:val="22"/>
              </w:rPr>
              <w:t>.,</w:t>
            </w:r>
            <w:proofErr w:type="gramEnd"/>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proofErr w:type="spellStart"/>
            <w:r w:rsidRPr="00277050">
              <w:rPr>
                <w:rFonts w:ascii="Bookman Old Style" w:hAnsi="Bookman Old Style" w:cs="Arial"/>
                <w:b/>
                <w:bCs/>
                <w:sz w:val="24"/>
                <w:szCs w:val="22"/>
              </w:rPr>
              <w:t>Chitradurga</w:t>
            </w:r>
            <w:proofErr w:type="spellEnd"/>
            <w:r w:rsidRPr="00277050">
              <w:rPr>
                <w:rFonts w:ascii="Bookman Old Style" w:hAnsi="Bookman Old Style" w:cs="Arial"/>
                <w:b/>
                <w:bCs/>
                <w:sz w:val="24"/>
                <w:szCs w:val="22"/>
              </w:rPr>
              <w:t xml:space="preserve"> Zone.</w:t>
            </w:r>
          </w:p>
          <w:p w:rsidR="00284D94" w:rsidRPr="00277050" w:rsidRDefault="00284D94" w:rsidP="00DF5F58">
            <w:pPr>
              <w:pStyle w:val="BodyText3"/>
              <w:tabs>
                <w:tab w:val="left" w:pos="993"/>
              </w:tabs>
              <w:spacing w:after="0"/>
              <w:rPr>
                <w:rFonts w:ascii="Bookman Old Style" w:hAnsi="Bookman Old Style" w:cs="Arial"/>
                <w:b/>
                <w:bCs/>
                <w:sz w:val="24"/>
                <w:szCs w:val="22"/>
              </w:rPr>
            </w:pP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w:t>
            </w:r>
            <w:proofErr w:type="spellStart"/>
            <w:r w:rsidRPr="00277050">
              <w:rPr>
                <w:rFonts w:ascii="Bookman Old Style" w:hAnsi="Bookman Old Style" w:cs="Arial"/>
                <w:b/>
                <w:bCs/>
                <w:sz w:val="24"/>
                <w:szCs w:val="22"/>
              </w:rPr>
              <w:t>Ele</w:t>
            </w:r>
            <w:proofErr w:type="spellEnd"/>
            <w:r w:rsidRPr="00277050">
              <w:rPr>
                <w:rFonts w:ascii="Bookman Old Style" w:hAnsi="Bookman Old Style" w:cs="Arial"/>
                <w:b/>
                <w:bCs/>
                <w:sz w:val="24"/>
                <w:szCs w:val="22"/>
              </w:rPr>
              <w:t>)</w:t>
            </w:r>
            <w:proofErr w:type="gramStart"/>
            <w:r w:rsidRPr="00277050">
              <w:rPr>
                <w:rFonts w:ascii="Bookman Old Style" w:hAnsi="Bookman Old Style" w:cs="Arial"/>
                <w:b/>
                <w:bCs/>
                <w:sz w:val="24"/>
                <w:szCs w:val="22"/>
              </w:rPr>
              <w:t>.,</w:t>
            </w:r>
            <w:proofErr w:type="gramEnd"/>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proofErr w:type="spellStart"/>
            <w:r w:rsidRPr="00277050">
              <w:rPr>
                <w:rFonts w:ascii="Bookman Old Style" w:hAnsi="Bookman Old Style" w:cs="Arial"/>
                <w:b/>
                <w:bCs/>
                <w:sz w:val="24"/>
                <w:szCs w:val="22"/>
              </w:rPr>
              <w:t>Chitradurga</w:t>
            </w:r>
            <w:proofErr w:type="spellEnd"/>
            <w:r w:rsidRPr="00277050">
              <w:rPr>
                <w:rFonts w:ascii="Bookman Old Style" w:hAnsi="Bookman Old Style" w:cs="Arial"/>
                <w:b/>
                <w:bCs/>
                <w:sz w:val="24"/>
                <w:szCs w:val="22"/>
              </w:rPr>
              <w:t>.</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267"/>
        </w:trPr>
        <w:tc>
          <w:tcPr>
            <w:tcW w:w="5241"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w:t>
            </w:r>
            <w:proofErr w:type="spellStart"/>
            <w:r w:rsidRPr="00277050">
              <w:rPr>
                <w:rFonts w:ascii="Bookman Old Style" w:hAnsi="Bookman Old Style" w:cs="Arial"/>
                <w:b/>
                <w:bCs/>
                <w:sz w:val="24"/>
                <w:szCs w:val="22"/>
              </w:rPr>
              <w:t>Ele</w:t>
            </w:r>
            <w:proofErr w:type="spellEnd"/>
            <w:proofErr w:type="gramStart"/>
            <w:r w:rsidRPr="00277050">
              <w:rPr>
                <w:rFonts w:ascii="Bookman Old Style" w:hAnsi="Bookman Old Style" w:cs="Arial"/>
                <w:b/>
                <w:bCs/>
                <w:sz w:val="24"/>
                <w:szCs w:val="22"/>
              </w:rPr>
              <w:t>)(</w:t>
            </w:r>
            <w:proofErr w:type="gramEnd"/>
            <w:r w:rsidRPr="00277050">
              <w:rPr>
                <w:rFonts w:ascii="Bookman Old Style" w:hAnsi="Bookman Old Style" w:cs="Arial"/>
                <w:b/>
                <w:bCs/>
                <w:sz w:val="24"/>
                <w:szCs w:val="22"/>
              </w:rPr>
              <w:t>O).,</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roofErr w:type="gramStart"/>
            <w:r w:rsidRPr="00277050">
              <w:rPr>
                <w:rFonts w:ascii="Bookman Old Style" w:hAnsi="Bookman Old Style" w:cs="Arial"/>
                <w:b/>
                <w:bCs/>
                <w:sz w:val="24"/>
                <w:szCs w:val="22"/>
              </w:rPr>
              <w:t>.,</w:t>
            </w:r>
            <w:proofErr w:type="gramEnd"/>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72"/>
              </w:rPr>
            </w:pPr>
          </w:p>
        </w:tc>
      </w:tr>
      <w:tr w:rsidR="00284D94" w:rsidRPr="0019127C" w:rsidTr="00DF5F58">
        <w:trPr>
          <w:trHeight w:val="806"/>
        </w:trPr>
        <w:tc>
          <w:tcPr>
            <w:tcW w:w="10773" w:type="dxa"/>
            <w:gridSpan w:val="2"/>
          </w:tcPr>
          <w:p w:rsidR="00284D94" w:rsidRPr="00277050" w:rsidRDefault="00284D94" w:rsidP="00DF5F58">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19127C"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2E0125">
              <w:rPr>
                <w:rFonts w:ascii="Bookman Old Style" w:hAnsi="Bookman Old Style" w:cs="Arial"/>
                <w:b/>
                <w:color w:val="000000"/>
                <w:sz w:val="24"/>
                <w:szCs w:val="22"/>
                <w:lang w:val="pt-BR"/>
              </w:rPr>
              <w:t>.</w:t>
            </w:r>
            <w:r>
              <w:rPr>
                <w:rFonts w:ascii="Bookman Old Style" w:hAnsi="Bookman Old Style" w:cs="Arial"/>
                <w:b/>
                <w:color w:val="000000"/>
                <w:sz w:val="24"/>
                <w:szCs w:val="22"/>
                <w:lang w:val="pt-BR"/>
              </w:rPr>
              <w:t xml:space="preserve">                              </w:t>
            </w:r>
          </w:p>
        </w:tc>
      </w:tr>
    </w:tbl>
    <w:p w:rsidR="00C44E06" w:rsidRPr="00390CC2" w:rsidRDefault="00C44E06" w:rsidP="00913E31">
      <w:pPr>
        <w:pStyle w:val="BodyText3"/>
        <w:spacing w:after="0"/>
        <w:ind w:left="4320" w:firstLine="720"/>
        <w:jc w:val="center"/>
        <w:rPr>
          <w:rFonts w:ascii="Bookman Old Style" w:hAnsi="Bookman Old Style"/>
          <w:b/>
        </w:rPr>
      </w:pPr>
    </w:p>
    <w:sectPr w:rsidR="00C44E06" w:rsidRPr="00390CC2" w:rsidSect="00A74568">
      <w:footerReference w:type="default" r:id="rId14"/>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C4B" w:rsidRDefault="00DD1C4B" w:rsidP="00141F02">
      <w:r>
        <w:separator/>
      </w:r>
    </w:p>
  </w:endnote>
  <w:endnote w:type="continuationSeparator" w:id="0">
    <w:p w:rsidR="00DD1C4B" w:rsidRDefault="00DD1C4B"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altName w:val="Courier New"/>
    <w:panose1 w:val="00000400000000000000"/>
    <w:charset w:val="01"/>
    <w:family w:val="roman"/>
    <w:notTrueType/>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68C" w:rsidRPr="00B242D7" w:rsidRDefault="0007468C" w:rsidP="00115A0D">
    <w:pPr>
      <w:pStyle w:val="Footer"/>
      <w:pBdr>
        <w:top w:val="thinThickSmallGap" w:sz="24" w:space="0"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00607790"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00607790" w:rsidRPr="00B242D7">
      <w:rPr>
        <w:rFonts w:ascii="Bookman Old Style" w:eastAsiaTheme="minorEastAsia" w:hAnsi="Bookman Old Style" w:cstheme="minorBidi"/>
        <w:sz w:val="24"/>
        <w:szCs w:val="16"/>
      </w:rPr>
      <w:fldChar w:fldCharType="separate"/>
    </w:r>
    <w:r w:rsidR="00C86293" w:rsidRPr="00C86293">
      <w:rPr>
        <w:rFonts w:ascii="Bookman Old Style" w:eastAsiaTheme="majorEastAsia" w:hAnsi="Bookman Old Style" w:cstheme="majorBidi"/>
        <w:noProof/>
        <w:sz w:val="24"/>
        <w:szCs w:val="16"/>
      </w:rPr>
      <w:t>39</w:t>
    </w:r>
    <w:r w:rsidR="00607790"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C4B" w:rsidRDefault="00DD1C4B" w:rsidP="00141F02">
      <w:r>
        <w:separator/>
      </w:r>
    </w:p>
  </w:footnote>
  <w:footnote w:type="continuationSeparator" w:id="0">
    <w:p w:rsidR="00DD1C4B" w:rsidRDefault="00DD1C4B"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4695373"/>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B374DD9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0D271F9"/>
    <w:multiLevelType w:val="hybridMultilevel"/>
    <w:tmpl w:val="7F0A4914"/>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846EE5"/>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2">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D402C"/>
    <w:multiLevelType w:val="hybridMultilevel"/>
    <w:tmpl w:val="2B920488"/>
    <w:lvl w:ilvl="0" w:tplc="0AEC3C3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17345D"/>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AD5341"/>
    <w:multiLevelType w:val="hybridMultilevel"/>
    <w:tmpl w:val="1074AF98"/>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6">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28">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2BA7E36"/>
    <w:multiLevelType w:val="hybridMultilevel"/>
    <w:tmpl w:val="834A5590"/>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6BD6B14"/>
    <w:multiLevelType w:val="hybridMultilevel"/>
    <w:tmpl w:val="CDD85B70"/>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3">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5">
    <w:nsid w:val="615A15AD"/>
    <w:multiLevelType w:val="hybridMultilevel"/>
    <w:tmpl w:val="0C6E1504"/>
    <w:lvl w:ilvl="0" w:tplc="AD88BDD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6">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8">
    <w:nsid w:val="6F3A65C5"/>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0">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7DE058DA"/>
    <w:multiLevelType w:val="multilevel"/>
    <w:tmpl w:val="522E0034"/>
    <w:lvl w:ilvl="0">
      <w:start w:val="1"/>
      <w:numFmt w:val="lowerLetter"/>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3"/>
  </w:num>
  <w:num w:numId="2">
    <w:abstractNumId w:val="15"/>
  </w:num>
  <w:num w:numId="3">
    <w:abstractNumId w:val="24"/>
  </w:num>
  <w:num w:numId="4">
    <w:abstractNumId w:val="33"/>
  </w:num>
  <w:num w:numId="5">
    <w:abstractNumId w:val="22"/>
  </w:num>
  <w:num w:numId="6">
    <w:abstractNumId w:val="17"/>
  </w:num>
  <w:num w:numId="7">
    <w:abstractNumId w:val="21"/>
  </w:num>
  <w:num w:numId="8">
    <w:abstractNumId w:val="42"/>
  </w:num>
  <w:num w:numId="9">
    <w:abstractNumId w:val="13"/>
  </w:num>
  <w:num w:numId="10">
    <w:abstractNumId w:val="2"/>
  </w:num>
  <w:num w:numId="11">
    <w:abstractNumId w:val="0"/>
  </w:num>
  <w:num w:numId="12">
    <w:abstractNumId w:val="30"/>
  </w:num>
  <w:num w:numId="13">
    <w:abstractNumId w:val="41"/>
  </w:num>
  <w:num w:numId="14">
    <w:abstractNumId w:val="5"/>
  </w:num>
  <w:num w:numId="15">
    <w:abstractNumId w:val="39"/>
  </w:num>
  <w:num w:numId="16">
    <w:abstractNumId w:val="8"/>
  </w:num>
  <w:num w:numId="17">
    <w:abstractNumId w:val="7"/>
  </w:num>
  <w:num w:numId="18">
    <w:abstractNumId w:val="14"/>
  </w:num>
  <w:num w:numId="19">
    <w:abstractNumId w:val="3"/>
  </w:num>
  <w:num w:numId="20">
    <w:abstractNumId w:val="27"/>
  </w:num>
  <w:num w:numId="21">
    <w:abstractNumId w:val="37"/>
  </w:num>
  <w:num w:numId="22">
    <w:abstractNumId w:val="9"/>
  </w:num>
  <w:num w:numId="23">
    <w:abstractNumId w:val="19"/>
  </w:num>
  <w:num w:numId="24">
    <w:abstractNumId w:val="20"/>
  </w:num>
  <w:num w:numId="25">
    <w:abstractNumId w:val="4"/>
  </w:num>
  <w:num w:numId="26">
    <w:abstractNumId w:val="25"/>
  </w:num>
  <w:num w:numId="27">
    <w:abstractNumId w:val="12"/>
  </w:num>
  <w:num w:numId="28">
    <w:abstractNumId w:val="36"/>
  </w:num>
  <w:num w:numId="29">
    <w:abstractNumId w:val="28"/>
  </w:num>
  <w:num w:numId="30">
    <w:abstractNumId w:val="29"/>
  </w:num>
  <w:num w:numId="31">
    <w:abstractNumId w:val="26"/>
  </w:num>
  <w:num w:numId="32">
    <w:abstractNumId w:val="34"/>
  </w:num>
  <w:num w:numId="33">
    <w:abstractNumId w:val="10"/>
  </w:num>
  <w:num w:numId="34">
    <w:abstractNumId w:val="1"/>
  </w:num>
  <w:num w:numId="35">
    <w:abstractNumId w:val="6"/>
  </w:num>
  <w:num w:numId="36">
    <w:abstractNumId w:val="11"/>
  </w:num>
  <w:num w:numId="37">
    <w:abstractNumId w:val="40"/>
  </w:num>
  <w:num w:numId="38">
    <w:abstractNumId w:val="43"/>
  </w:num>
  <w:num w:numId="39">
    <w:abstractNumId w:val="38"/>
  </w:num>
  <w:num w:numId="40">
    <w:abstractNumId w:val="16"/>
  </w:num>
  <w:num w:numId="41">
    <w:abstractNumId w:val="32"/>
  </w:num>
  <w:num w:numId="42">
    <w:abstractNumId w:val="35"/>
  </w:num>
  <w:num w:numId="43">
    <w:abstractNumId w:val="18"/>
  </w:num>
  <w:num w:numId="44">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34A0"/>
    <w:rsid w:val="00001759"/>
    <w:rsid w:val="000017BD"/>
    <w:rsid w:val="00001F94"/>
    <w:rsid w:val="000027B9"/>
    <w:rsid w:val="00003698"/>
    <w:rsid w:val="0000425F"/>
    <w:rsid w:val="00004552"/>
    <w:rsid w:val="00004974"/>
    <w:rsid w:val="000106B8"/>
    <w:rsid w:val="00011249"/>
    <w:rsid w:val="000117A8"/>
    <w:rsid w:val="00012712"/>
    <w:rsid w:val="00012917"/>
    <w:rsid w:val="0001362F"/>
    <w:rsid w:val="000136CA"/>
    <w:rsid w:val="00015453"/>
    <w:rsid w:val="000161E8"/>
    <w:rsid w:val="00016778"/>
    <w:rsid w:val="00021EC5"/>
    <w:rsid w:val="00022849"/>
    <w:rsid w:val="00022EC4"/>
    <w:rsid w:val="0002316A"/>
    <w:rsid w:val="00023549"/>
    <w:rsid w:val="0002394B"/>
    <w:rsid w:val="00024010"/>
    <w:rsid w:val="00026254"/>
    <w:rsid w:val="00026D79"/>
    <w:rsid w:val="00027FA1"/>
    <w:rsid w:val="000309E1"/>
    <w:rsid w:val="00030C44"/>
    <w:rsid w:val="00031292"/>
    <w:rsid w:val="00031C37"/>
    <w:rsid w:val="00032B6A"/>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461"/>
    <w:rsid w:val="00056814"/>
    <w:rsid w:val="0005743E"/>
    <w:rsid w:val="00057636"/>
    <w:rsid w:val="00057C07"/>
    <w:rsid w:val="00061F22"/>
    <w:rsid w:val="00062AE2"/>
    <w:rsid w:val="00063829"/>
    <w:rsid w:val="00063A71"/>
    <w:rsid w:val="00066B68"/>
    <w:rsid w:val="00066B94"/>
    <w:rsid w:val="000677BA"/>
    <w:rsid w:val="000678AF"/>
    <w:rsid w:val="00071172"/>
    <w:rsid w:val="00072328"/>
    <w:rsid w:val="000726F4"/>
    <w:rsid w:val="0007468C"/>
    <w:rsid w:val="0007605C"/>
    <w:rsid w:val="00080171"/>
    <w:rsid w:val="00083975"/>
    <w:rsid w:val="00083D53"/>
    <w:rsid w:val="000848E8"/>
    <w:rsid w:val="00085A30"/>
    <w:rsid w:val="00085BAD"/>
    <w:rsid w:val="00085EF9"/>
    <w:rsid w:val="000862BB"/>
    <w:rsid w:val="000873F1"/>
    <w:rsid w:val="000876CD"/>
    <w:rsid w:val="00090482"/>
    <w:rsid w:val="00092C83"/>
    <w:rsid w:val="00092F3D"/>
    <w:rsid w:val="000930C6"/>
    <w:rsid w:val="0009350C"/>
    <w:rsid w:val="00093A52"/>
    <w:rsid w:val="000943FC"/>
    <w:rsid w:val="00095586"/>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6CE3"/>
    <w:rsid w:val="000C703A"/>
    <w:rsid w:val="000C7700"/>
    <w:rsid w:val="000C7B28"/>
    <w:rsid w:val="000D0056"/>
    <w:rsid w:val="000D01D3"/>
    <w:rsid w:val="000D1628"/>
    <w:rsid w:val="000D1756"/>
    <w:rsid w:val="000D2B78"/>
    <w:rsid w:val="000D3B98"/>
    <w:rsid w:val="000D3C6E"/>
    <w:rsid w:val="000D3F72"/>
    <w:rsid w:val="000D5A72"/>
    <w:rsid w:val="000D5CAD"/>
    <w:rsid w:val="000D756F"/>
    <w:rsid w:val="000D76E6"/>
    <w:rsid w:val="000D7CB5"/>
    <w:rsid w:val="000E08A4"/>
    <w:rsid w:val="000E129A"/>
    <w:rsid w:val="000E1CEF"/>
    <w:rsid w:val="000E3517"/>
    <w:rsid w:val="000E4F36"/>
    <w:rsid w:val="000E594D"/>
    <w:rsid w:val="000E605B"/>
    <w:rsid w:val="000E671B"/>
    <w:rsid w:val="000E6884"/>
    <w:rsid w:val="000F05BE"/>
    <w:rsid w:val="000F092C"/>
    <w:rsid w:val="000F096E"/>
    <w:rsid w:val="000F1596"/>
    <w:rsid w:val="000F1AF6"/>
    <w:rsid w:val="000F1DCC"/>
    <w:rsid w:val="000F36C4"/>
    <w:rsid w:val="000F5E52"/>
    <w:rsid w:val="000F63B9"/>
    <w:rsid w:val="000F7CB8"/>
    <w:rsid w:val="0010002C"/>
    <w:rsid w:val="001013DC"/>
    <w:rsid w:val="001045F1"/>
    <w:rsid w:val="00105DCB"/>
    <w:rsid w:val="001070BA"/>
    <w:rsid w:val="001101AC"/>
    <w:rsid w:val="001115EF"/>
    <w:rsid w:val="00111A4C"/>
    <w:rsid w:val="00112972"/>
    <w:rsid w:val="00112D62"/>
    <w:rsid w:val="00113CC9"/>
    <w:rsid w:val="0011448A"/>
    <w:rsid w:val="001157BB"/>
    <w:rsid w:val="00115A0D"/>
    <w:rsid w:val="00115B45"/>
    <w:rsid w:val="00121386"/>
    <w:rsid w:val="0012249A"/>
    <w:rsid w:val="0012281D"/>
    <w:rsid w:val="00122EA6"/>
    <w:rsid w:val="0012335B"/>
    <w:rsid w:val="00123467"/>
    <w:rsid w:val="00124C9B"/>
    <w:rsid w:val="00124FA9"/>
    <w:rsid w:val="00125383"/>
    <w:rsid w:val="00130731"/>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AA8"/>
    <w:rsid w:val="00177EDD"/>
    <w:rsid w:val="00180BC4"/>
    <w:rsid w:val="00183177"/>
    <w:rsid w:val="001832C0"/>
    <w:rsid w:val="001836F2"/>
    <w:rsid w:val="0018440C"/>
    <w:rsid w:val="00184569"/>
    <w:rsid w:val="00185A59"/>
    <w:rsid w:val="00190BE9"/>
    <w:rsid w:val="0019332F"/>
    <w:rsid w:val="001933E6"/>
    <w:rsid w:val="001947A3"/>
    <w:rsid w:val="0019501D"/>
    <w:rsid w:val="001952A5"/>
    <w:rsid w:val="00195304"/>
    <w:rsid w:val="0019539C"/>
    <w:rsid w:val="00195C40"/>
    <w:rsid w:val="001960FF"/>
    <w:rsid w:val="001A037E"/>
    <w:rsid w:val="001A0912"/>
    <w:rsid w:val="001A1F88"/>
    <w:rsid w:val="001A202B"/>
    <w:rsid w:val="001A2A53"/>
    <w:rsid w:val="001A34E5"/>
    <w:rsid w:val="001A46D7"/>
    <w:rsid w:val="001A47EE"/>
    <w:rsid w:val="001A502B"/>
    <w:rsid w:val="001A5DB5"/>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D5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0949"/>
    <w:rsid w:val="002150E8"/>
    <w:rsid w:val="002225CA"/>
    <w:rsid w:val="00222FEA"/>
    <w:rsid w:val="0022416A"/>
    <w:rsid w:val="00224C8B"/>
    <w:rsid w:val="002251C2"/>
    <w:rsid w:val="00225958"/>
    <w:rsid w:val="00226334"/>
    <w:rsid w:val="0022660E"/>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1FB6"/>
    <w:rsid w:val="002441E5"/>
    <w:rsid w:val="00246D1C"/>
    <w:rsid w:val="0025088D"/>
    <w:rsid w:val="0025141E"/>
    <w:rsid w:val="00251A7D"/>
    <w:rsid w:val="00251B3D"/>
    <w:rsid w:val="002534D7"/>
    <w:rsid w:val="0025439C"/>
    <w:rsid w:val="002550DD"/>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BC"/>
    <w:rsid w:val="002737FD"/>
    <w:rsid w:val="002744A6"/>
    <w:rsid w:val="00274E45"/>
    <w:rsid w:val="002754B0"/>
    <w:rsid w:val="00275556"/>
    <w:rsid w:val="002757C8"/>
    <w:rsid w:val="00280982"/>
    <w:rsid w:val="0028103B"/>
    <w:rsid w:val="00282203"/>
    <w:rsid w:val="00282E0E"/>
    <w:rsid w:val="00283348"/>
    <w:rsid w:val="00283478"/>
    <w:rsid w:val="00283BC0"/>
    <w:rsid w:val="00284D94"/>
    <w:rsid w:val="00284ECD"/>
    <w:rsid w:val="0028526E"/>
    <w:rsid w:val="002857D9"/>
    <w:rsid w:val="002857EA"/>
    <w:rsid w:val="0028610F"/>
    <w:rsid w:val="002861B6"/>
    <w:rsid w:val="00287732"/>
    <w:rsid w:val="002879A3"/>
    <w:rsid w:val="002903D5"/>
    <w:rsid w:val="00292191"/>
    <w:rsid w:val="0029476A"/>
    <w:rsid w:val="00296DBD"/>
    <w:rsid w:val="00297EF0"/>
    <w:rsid w:val="002A0A12"/>
    <w:rsid w:val="002A0FFE"/>
    <w:rsid w:val="002A13D3"/>
    <w:rsid w:val="002A1E9C"/>
    <w:rsid w:val="002A2961"/>
    <w:rsid w:val="002A4CF3"/>
    <w:rsid w:val="002A7313"/>
    <w:rsid w:val="002B15CC"/>
    <w:rsid w:val="002B1C2F"/>
    <w:rsid w:val="002B45B5"/>
    <w:rsid w:val="002B556F"/>
    <w:rsid w:val="002C0C54"/>
    <w:rsid w:val="002C1A59"/>
    <w:rsid w:val="002C4562"/>
    <w:rsid w:val="002C5017"/>
    <w:rsid w:val="002C52DA"/>
    <w:rsid w:val="002C53E4"/>
    <w:rsid w:val="002C59FC"/>
    <w:rsid w:val="002C5DA7"/>
    <w:rsid w:val="002C6557"/>
    <w:rsid w:val="002C6851"/>
    <w:rsid w:val="002D022C"/>
    <w:rsid w:val="002D1A01"/>
    <w:rsid w:val="002D1E05"/>
    <w:rsid w:val="002D261D"/>
    <w:rsid w:val="002D47BA"/>
    <w:rsid w:val="002D47F3"/>
    <w:rsid w:val="002D4C86"/>
    <w:rsid w:val="002D4CD9"/>
    <w:rsid w:val="002D54F1"/>
    <w:rsid w:val="002D5F84"/>
    <w:rsid w:val="002D5FF0"/>
    <w:rsid w:val="002E0125"/>
    <w:rsid w:val="002E0514"/>
    <w:rsid w:val="002E0937"/>
    <w:rsid w:val="002E18F7"/>
    <w:rsid w:val="002E4211"/>
    <w:rsid w:val="002E4A87"/>
    <w:rsid w:val="002E4CB7"/>
    <w:rsid w:val="002E517B"/>
    <w:rsid w:val="002E52AC"/>
    <w:rsid w:val="002E53A5"/>
    <w:rsid w:val="002E5D54"/>
    <w:rsid w:val="002E5E54"/>
    <w:rsid w:val="002E753F"/>
    <w:rsid w:val="002F191C"/>
    <w:rsid w:val="002F1CEB"/>
    <w:rsid w:val="002F3AB9"/>
    <w:rsid w:val="002F3D06"/>
    <w:rsid w:val="002F46F0"/>
    <w:rsid w:val="002F48E8"/>
    <w:rsid w:val="002F4CA0"/>
    <w:rsid w:val="002F4F9E"/>
    <w:rsid w:val="002F5448"/>
    <w:rsid w:val="002F6847"/>
    <w:rsid w:val="002F7430"/>
    <w:rsid w:val="00301EFE"/>
    <w:rsid w:val="00303197"/>
    <w:rsid w:val="003043AA"/>
    <w:rsid w:val="00304E03"/>
    <w:rsid w:val="0030637C"/>
    <w:rsid w:val="00307E9C"/>
    <w:rsid w:val="00307F60"/>
    <w:rsid w:val="003105FE"/>
    <w:rsid w:val="003107AF"/>
    <w:rsid w:val="00311B2B"/>
    <w:rsid w:val="00313919"/>
    <w:rsid w:val="00314911"/>
    <w:rsid w:val="003159F3"/>
    <w:rsid w:val="0032140C"/>
    <w:rsid w:val="00321D23"/>
    <w:rsid w:val="00322258"/>
    <w:rsid w:val="0032353F"/>
    <w:rsid w:val="0032497F"/>
    <w:rsid w:val="00325628"/>
    <w:rsid w:val="00325883"/>
    <w:rsid w:val="00326040"/>
    <w:rsid w:val="00326E9D"/>
    <w:rsid w:val="00331F1E"/>
    <w:rsid w:val="00333800"/>
    <w:rsid w:val="003343CB"/>
    <w:rsid w:val="00335BCD"/>
    <w:rsid w:val="00336E85"/>
    <w:rsid w:val="00340675"/>
    <w:rsid w:val="00341A08"/>
    <w:rsid w:val="00341ACB"/>
    <w:rsid w:val="00342764"/>
    <w:rsid w:val="003432CD"/>
    <w:rsid w:val="0034460C"/>
    <w:rsid w:val="00346151"/>
    <w:rsid w:val="00347B7A"/>
    <w:rsid w:val="00351B4E"/>
    <w:rsid w:val="00352485"/>
    <w:rsid w:val="00352630"/>
    <w:rsid w:val="003534D7"/>
    <w:rsid w:val="00354047"/>
    <w:rsid w:val="00354DCA"/>
    <w:rsid w:val="00356064"/>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6B4B"/>
    <w:rsid w:val="0037708D"/>
    <w:rsid w:val="00382251"/>
    <w:rsid w:val="00383A71"/>
    <w:rsid w:val="003848AD"/>
    <w:rsid w:val="00384B40"/>
    <w:rsid w:val="003864A7"/>
    <w:rsid w:val="00390809"/>
    <w:rsid w:val="00390CC2"/>
    <w:rsid w:val="003917E7"/>
    <w:rsid w:val="00391BB1"/>
    <w:rsid w:val="0039475B"/>
    <w:rsid w:val="00394917"/>
    <w:rsid w:val="00394D6D"/>
    <w:rsid w:val="00394E67"/>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4899"/>
    <w:rsid w:val="003B5979"/>
    <w:rsid w:val="003B7557"/>
    <w:rsid w:val="003C03DD"/>
    <w:rsid w:val="003C09EC"/>
    <w:rsid w:val="003C1140"/>
    <w:rsid w:val="003C207C"/>
    <w:rsid w:val="003C39EA"/>
    <w:rsid w:val="003C525E"/>
    <w:rsid w:val="003C5D59"/>
    <w:rsid w:val="003C624F"/>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60D8"/>
    <w:rsid w:val="003E7DBE"/>
    <w:rsid w:val="003F0191"/>
    <w:rsid w:val="003F0AB4"/>
    <w:rsid w:val="003F1571"/>
    <w:rsid w:val="003F3EDD"/>
    <w:rsid w:val="003F4B74"/>
    <w:rsid w:val="003F5356"/>
    <w:rsid w:val="003F61A0"/>
    <w:rsid w:val="003F72A2"/>
    <w:rsid w:val="004007A2"/>
    <w:rsid w:val="00400FC7"/>
    <w:rsid w:val="004012DF"/>
    <w:rsid w:val="00401874"/>
    <w:rsid w:val="00401FB0"/>
    <w:rsid w:val="00404D4E"/>
    <w:rsid w:val="004053BF"/>
    <w:rsid w:val="00405E5D"/>
    <w:rsid w:val="0040681E"/>
    <w:rsid w:val="00406BE7"/>
    <w:rsid w:val="004072AE"/>
    <w:rsid w:val="004074DA"/>
    <w:rsid w:val="00407D49"/>
    <w:rsid w:val="004113A8"/>
    <w:rsid w:val="00411E0F"/>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402FB"/>
    <w:rsid w:val="00440B3A"/>
    <w:rsid w:val="00440B77"/>
    <w:rsid w:val="00441F52"/>
    <w:rsid w:val="004426DB"/>
    <w:rsid w:val="0044357C"/>
    <w:rsid w:val="0044495D"/>
    <w:rsid w:val="0044516C"/>
    <w:rsid w:val="004453D0"/>
    <w:rsid w:val="00445838"/>
    <w:rsid w:val="0044780A"/>
    <w:rsid w:val="004529D5"/>
    <w:rsid w:val="00453774"/>
    <w:rsid w:val="00454685"/>
    <w:rsid w:val="00455207"/>
    <w:rsid w:val="0045626B"/>
    <w:rsid w:val="004564DD"/>
    <w:rsid w:val="00461796"/>
    <w:rsid w:val="00462028"/>
    <w:rsid w:val="0046257F"/>
    <w:rsid w:val="00463FBA"/>
    <w:rsid w:val="004646CA"/>
    <w:rsid w:val="00464AF6"/>
    <w:rsid w:val="00465B05"/>
    <w:rsid w:val="00466540"/>
    <w:rsid w:val="004665F2"/>
    <w:rsid w:val="004669DC"/>
    <w:rsid w:val="00467F39"/>
    <w:rsid w:val="004706E1"/>
    <w:rsid w:val="00470B14"/>
    <w:rsid w:val="004721F7"/>
    <w:rsid w:val="004728F0"/>
    <w:rsid w:val="00472A72"/>
    <w:rsid w:val="00473DE4"/>
    <w:rsid w:val="00474159"/>
    <w:rsid w:val="00475550"/>
    <w:rsid w:val="00475A44"/>
    <w:rsid w:val="00475BD9"/>
    <w:rsid w:val="00476042"/>
    <w:rsid w:val="00476232"/>
    <w:rsid w:val="004778BA"/>
    <w:rsid w:val="0048120C"/>
    <w:rsid w:val="00484EF0"/>
    <w:rsid w:val="00487696"/>
    <w:rsid w:val="00487A3B"/>
    <w:rsid w:val="004906E0"/>
    <w:rsid w:val="00491AE3"/>
    <w:rsid w:val="00491C33"/>
    <w:rsid w:val="0049401B"/>
    <w:rsid w:val="00494C33"/>
    <w:rsid w:val="00496563"/>
    <w:rsid w:val="004965D7"/>
    <w:rsid w:val="00496E89"/>
    <w:rsid w:val="0049733F"/>
    <w:rsid w:val="004A1E7D"/>
    <w:rsid w:val="004A3F96"/>
    <w:rsid w:val="004A4E59"/>
    <w:rsid w:val="004A609F"/>
    <w:rsid w:val="004A67DB"/>
    <w:rsid w:val="004A7896"/>
    <w:rsid w:val="004B05E2"/>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5C1"/>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AFD"/>
    <w:rsid w:val="0051295C"/>
    <w:rsid w:val="005152E6"/>
    <w:rsid w:val="00516372"/>
    <w:rsid w:val="00520215"/>
    <w:rsid w:val="0052082D"/>
    <w:rsid w:val="00522236"/>
    <w:rsid w:val="0052332E"/>
    <w:rsid w:val="005256F2"/>
    <w:rsid w:val="005259C5"/>
    <w:rsid w:val="00525EA1"/>
    <w:rsid w:val="005263A4"/>
    <w:rsid w:val="0052702E"/>
    <w:rsid w:val="00527ED6"/>
    <w:rsid w:val="005300B8"/>
    <w:rsid w:val="005325B6"/>
    <w:rsid w:val="0053349F"/>
    <w:rsid w:val="005356EE"/>
    <w:rsid w:val="00535EDE"/>
    <w:rsid w:val="005406B7"/>
    <w:rsid w:val="00541F30"/>
    <w:rsid w:val="0054360C"/>
    <w:rsid w:val="00544776"/>
    <w:rsid w:val="00544F96"/>
    <w:rsid w:val="00546354"/>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8F6"/>
    <w:rsid w:val="00562985"/>
    <w:rsid w:val="0056318A"/>
    <w:rsid w:val="00564F4B"/>
    <w:rsid w:val="00566AA7"/>
    <w:rsid w:val="005723DE"/>
    <w:rsid w:val="00572870"/>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491"/>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B7B6A"/>
    <w:rsid w:val="005C09E7"/>
    <w:rsid w:val="005C1D17"/>
    <w:rsid w:val="005C2424"/>
    <w:rsid w:val="005C25E5"/>
    <w:rsid w:val="005C301B"/>
    <w:rsid w:val="005C35F2"/>
    <w:rsid w:val="005C395D"/>
    <w:rsid w:val="005C4A87"/>
    <w:rsid w:val="005C6768"/>
    <w:rsid w:val="005C6880"/>
    <w:rsid w:val="005C6AE3"/>
    <w:rsid w:val="005D0E77"/>
    <w:rsid w:val="005D2488"/>
    <w:rsid w:val="005D27E0"/>
    <w:rsid w:val="005D4D15"/>
    <w:rsid w:val="005D55C3"/>
    <w:rsid w:val="005D7894"/>
    <w:rsid w:val="005D7BBA"/>
    <w:rsid w:val="005E09CC"/>
    <w:rsid w:val="005E1652"/>
    <w:rsid w:val="005E189D"/>
    <w:rsid w:val="005E4AF1"/>
    <w:rsid w:val="005E6A92"/>
    <w:rsid w:val="005E75D6"/>
    <w:rsid w:val="005E769E"/>
    <w:rsid w:val="005F114F"/>
    <w:rsid w:val="005F13E5"/>
    <w:rsid w:val="005F2194"/>
    <w:rsid w:val="005F2E9A"/>
    <w:rsid w:val="005F34BD"/>
    <w:rsid w:val="005F36F3"/>
    <w:rsid w:val="005F4D20"/>
    <w:rsid w:val="005F7D6D"/>
    <w:rsid w:val="00603415"/>
    <w:rsid w:val="006036C5"/>
    <w:rsid w:val="00605224"/>
    <w:rsid w:val="006055A7"/>
    <w:rsid w:val="00606598"/>
    <w:rsid w:val="00606629"/>
    <w:rsid w:val="00607790"/>
    <w:rsid w:val="00607E94"/>
    <w:rsid w:val="00607F2C"/>
    <w:rsid w:val="006107B0"/>
    <w:rsid w:val="00610A98"/>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1910"/>
    <w:rsid w:val="0065223B"/>
    <w:rsid w:val="00652814"/>
    <w:rsid w:val="00653F18"/>
    <w:rsid w:val="006544FE"/>
    <w:rsid w:val="00655562"/>
    <w:rsid w:val="00655E31"/>
    <w:rsid w:val="00656542"/>
    <w:rsid w:val="006565DB"/>
    <w:rsid w:val="00656DD3"/>
    <w:rsid w:val="00660259"/>
    <w:rsid w:val="006603E9"/>
    <w:rsid w:val="00660B93"/>
    <w:rsid w:val="00661281"/>
    <w:rsid w:val="00662D78"/>
    <w:rsid w:val="006635A0"/>
    <w:rsid w:val="00663AD8"/>
    <w:rsid w:val="006643A0"/>
    <w:rsid w:val="006650D1"/>
    <w:rsid w:val="0066694C"/>
    <w:rsid w:val="0067268E"/>
    <w:rsid w:val="00673063"/>
    <w:rsid w:val="00673334"/>
    <w:rsid w:val="00675B61"/>
    <w:rsid w:val="00676662"/>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EC4"/>
    <w:rsid w:val="00700D5F"/>
    <w:rsid w:val="00701E95"/>
    <w:rsid w:val="007022E4"/>
    <w:rsid w:val="0070260A"/>
    <w:rsid w:val="00702F5B"/>
    <w:rsid w:val="007048C4"/>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5648"/>
    <w:rsid w:val="00735E0A"/>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466"/>
    <w:rsid w:val="00763A4E"/>
    <w:rsid w:val="007677ED"/>
    <w:rsid w:val="00770412"/>
    <w:rsid w:val="00773B13"/>
    <w:rsid w:val="0077431D"/>
    <w:rsid w:val="007749A2"/>
    <w:rsid w:val="007762A5"/>
    <w:rsid w:val="00776D7C"/>
    <w:rsid w:val="00777778"/>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7D9B"/>
    <w:rsid w:val="007B071D"/>
    <w:rsid w:val="007B0A95"/>
    <w:rsid w:val="007B0B8B"/>
    <w:rsid w:val="007B198B"/>
    <w:rsid w:val="007B2563"/>
    <w:rsid w:val="007B48C6"/>
    <w:rsid w:val="007B4D95"/>
    <w:rsid w:val="007B6D18"/>
    <w:rsid w:val="007B78AE"/>
    <w:rsid w:val="007C1035"/>
    <w:rsid w:val="007C2021"/>
    <w:rsid w:val="007C2D8B"/>
    <w:rsid w:val="007C392A"/>
    <w:rsid w:val="007C4A18"/>
    <w:rsid w:val="007C564D"/>
    <w:rsid w:val="007C6B4E"/>
    <w:rsid w:val="007D187A"/>
    <w:rsid w:val="007D43B4"/>
    <w:rsid w:val="007D46A5"/>
    <w:rsid w:val="007D5785"/>
    <w:rsid w:val="007D5AE2"/>
    <w:rsid w:val="007D70E1"/>
    <w:rsid w:val="007D797C"/>
    <w:rsid w:val="007E1352"/>
    <w:rsid w:val="007E27D6"/>
    <w:rsid w:val="007E2DA5"/>
    <w:rsid w:val="007E3480"/>
    <w:rsid w:val="007E79B4"/>
    <w:rsid w:val="007F00A3"/>
    <w:rsid w:val="007F1922"/>
    <w:rsid w:val="007F32D6"/>
    <w:rsid w:val="007F3ED4"/>
    <w:rsid w:val="007F3EE9"/>
    <w:rsid w:val="007F59EF"/>
    <w:rsid w:val="007F5B94"/>
    <w:rsid w:val="008002D1"/>
    <w:rsid w:val="0080074A"/>
    <w:rsid w:val="008013D3"/>
    <w:rsid w:val="00801F4F"/>
    <w:rsid w:val="00802B65"/>
    <w:rsid w:val="0080372C"/>
    <w:rsid w:val="00803D1B"/>
    <w:rsid w:val="00803D31"/>
    <w:rsid w:val="00804660"/>
    <w:rsid w:val="00804FAD"/>
    <w:rsid w:val="00805317"/>
    <w:rsid w:val="008056CE"/>
    <w:rsid w:val="00805CD8"/>
    <w:rsid w:val="0080651E"/>
    <w:rsid w:val="00806AD3"/>
    <w:rsid w:val="008072AC"/>
    <w:rsid w:val="008076A4"/>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5C8"/>
    <w:rsid w:val="00823E36"/>
    <w:rsid w:val="00824666"/>
    <w:rsid w:val="00824C8F"/>
    <w:rsid w:val="008260CB"/>
    <w:rsid w:val="00826A6E"/>
    <w:rsid w:val="008300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08"/>
    <w:rsid w:val="00854FB1"/>
    <w:rsid w:val="00855BA5"/>
    <w:rsid w:val="00855E3C"/>
    <w:rsid w:val="008572D4"/>
    <w:rsid w:val="00861C07"/>
    <w:rsid w:val="00862E32"/>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B84"/>
    <w:rsid w:val="008C3028"/>
    <w:rsid w:val="008C38C9"/>
    <w:rsid w:val="008C3A4A"/>
    <w:rsid w:val="008C3C41"/>
    <w:rsid w:val="008C3FCC"/>
    <w:rsid w:val="008C48F3"/>
    <w:rsid w:val="008C4A93"/>
    <w:rsid w:val="008C526D"/>
    <w:rsid w:val="008C577F"/>
    <w:rsid w:val="008C5891"/>
    <w:rsid w:val="008D1248"/>
    <w:rsid w:val="008D2EB7"/>
    <w:rsid w:val="008D3B77"/>
    <w:rsid w:val="008D4A6A"/>
    <w:rsid w:val="008D4F5F"/>
    <w:rsid w:val="008D6292"/>
    <w:rsid w:val="008E05DD"/>
    <w:rsid w:val="008E0B75"/>
    <w:rsid w:val="008E1679"/>
    <w:rsid w:val="008E2A77"/>
    <w:rsid w:val="008E2B5F"/>
    <w:rsid w:val="008E3511"/>
    <w:rsid w:val="008E4D2E"/>
    <w:rsid w:val="008E5093"/>
    <w:rsid w:val="008E52B8"/>
    <w:rsid w:val="008E5642"/>
    <w:rsid w:val="008E6ABF"/>
    <w:rsid w:val="008E6D82"/>
    <w:rsid w:val="008F1BA2"/>
    <w:rsid w:val="008F2737"/>
    <w:rsid w:val="008F2B65"/>
    <w:rsid w:val="008F2B77"/>
    <w:rsid w:val="008F3769"/>
    <w:rsid w:val="008F4BDE"/>
    <w:rsid w:val="008F4F2D"/>
    <w:rsid w:val="009045DF"/>
    <w:rsid w:val="009048BF"/>
    <w:rsid w:val="00905AA3"/>
    <w:rsid w:val="00906E65"/>
    <w:rsid w:val="00911C61"/>
    <w:rsid w:val="00911D72"/>
    <w:rsid w:val="00913E31"/>
    <w:rsid w:val="00914214"/>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3D60"/>
    <w:rsid w:val="00944011"/>
    <w:rsid w:val="0094413C"/>
    <w:rsid w:val="009464C8"/>
    <w:rsid w:val="0094669B"/>
    <w:rsid w:val="009466F9"/>
    <w:rsid w:val="00946869"/>
    <w:rsid w:val="00952376"/>
    <w:rsid w:val="00952928"/>
    <w:rsid w:val="00952D1A"/>
    <w:rsid w:val="009540D0"/>
    <w:rsid w:val="0095602B"/>
    <w:rsid w:val="00956938"/>
    <w:rsid w:val="00956CD8"/>
    <w:rsid w:val="00956D5B"/>
    <w:rsid w:val="0095770E"/>
    <w:rsid w:val="00957E7F"/>
    <w:rsid w:val="00960649"/>
    <w:rsid w:val="00961291"/>
    <w:rsid w:val="00961B6E"/>
    <w:rsid w:val="009623EB"/>
    <w:rsid w:val="009626D7"/>
    <w:rsid w:val="00963ADD"/>
    <w:rsid w:val="009643D8"/>
    <w:rsid w:val="00966079"/>
    <w:rsid w:val="009663D4"/>
    <w:rsid w:val="009665FB"/>
    <w:rsid w:val="009703BA"/>
    <w:rsid w:val="00970486"/>
    <w:rsid w:val="00970D5C"/>
    <w:rsid w:val="00971205"/>
    <w:rsid w:val="0097342E"/>
    <w:rsid w:val="00973C1E"/>
    <w:rsid w:val="009747EC"/>
    <w:rsid w:val="009757DB"/>
    <w:rsid w:val="00980C80"/>
    <w:rsid w:val="00981398"/>
    <w:rsid w:val="009818F8"/>
    <w:rsid w:val="009824E1"/>
    <w:rsid w:val="009834A0"/>
    <w:rsid w:val="0098452D"/>
    <w:rsid w:val="0098549A"/>
    <w:rsid w:val="00986C83"/>
    <w:rsid w:val="00986DCB"/>
    <w:rsid w:val="00986FB9"/>
    <w:rsid w:val="00987907"/>
    <w:rsid w:val="0099052C"/>
    <w:rsid w:val="0099116A"/>
    <w:rsid w:val="0099258F"/>
    <w:rsid w:val="00995885"/>
    <w:rsid w:val="009975BE"/>
    <w:rsid w:val="00997B24"/>
    <w:rsid w:val="009A02EE"/>
    <w:rsid w:val="009A2A4C"/>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328D"/>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553"/>
    <w:rsid w:val="009F58C9"/>
    <w:rsid w:val="009F5F65"/>
    <w:rsid w:val="009F7A7B"/>
    <w:rsid w:val="009F7DC8"/>
    <w:rsid w:val="00A01BFF"/>
    <w:rsid w:val="00A01ED8"/>
    <w:rsid w:val="00A02A07"/>
    <w:rsid w:val="00A031AA"/>
    <w:rsid w:val="00A04EA7"/>
    <w:rsid w:val="00A05922"/>
    <w:rsid w:val="00A05C0C"/>
    <w:rsid w:val="00A05C5C"/>
    <w:rsid w:val="00A077F2"/>
    <w:rsid w:val="00A109C0"/>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2DD6"/>
    <w:rsid w:val="00A4346C"/>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5741"/>
    <w:rsid w:val="00A67493"/>
    <w:rsid w:val="00A67D39"/>
    <w:rsid w:val="00A70AA6"/>
    <w:rsid w:val="00A70B49"/>
    <w:rsid w:val="00A73792"/>
    <w:rsid w:val="00A74568"/>
    <w:rsid w:val="00A75095"/>
    <w:rsid w:val="00A75930"/>
    <w:rsid w:val="00A76500"/>
    <w:rsid w:val="00A76602"/>
    <w:rsid w:val="00A76BF7"/>
    <w:rsid w:val="00A77129"/>
    <w:rsid w:val="00A83139"/>
    <w:rsid w:val="00A8405C"/>
    <w:rsid w:val="00A84EEF"/>
    <w:rsid w:val="00A852A4"/>
    <w:rsid w:val="00A87E68"/>
    <w:rsid w:val="00A9307F"/>
    <w:rsid w:val="00A93694"/>
    <w:rsid w:val="00A94CC2"/>
    <w:rsid w:val="00A956C9"/>
    <w:rsid w:val="00A95DF9"/>
    <w:rsid w:val="00A96BCF"/>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AF57BE"/>
    <w:rsid w:val="00B028D0"/>
    <w:rsid w:val="00B02EA4"/>
    <w:rsid w:val="00B0525F"/>
    <w:rsid w:val="00B0545D"/>
    <w:rsid w:val="00B05BA7"/>
    <w:rsid w:val="00B06BB9"/>
    <w:rsid w:val="00B06D89"/>
    <w:rsid w:val="00B07970"/>
    <w:rsid w:val="00B1021A"/>
    <w:rsid w:val="00B1109E"/>
    <w:rsid w:val="00B11399"/>
    <w:rsid w:val="00B14554"/>
    <w:rsid w:val="00B151B1"/>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715"/>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D37"/>
    <w:rsid w:val="00B53FB6"/>
    <w:rsid w:val="00B54985"/>
    <w:rsid w:val="00B54D74"/>
    <w:rsid w:val="00B55052"/>
    <w:rsid w:val="00B558E3"/>
    <w:rsid w:val="00B568BB"/>
    <w:rsid w:val="00B61EB8"/>
    <w:rsid w:val="00B61F93"/>
    <w:rsid w:val="00B64958"/>
    <w:rsid w:val="00B65D9C"/>
    <w:rsid w:val="00B67456"/>
    <w:rsid w:val="00B67662"/>
    <w:rsid w:val="00B67A70"/>
    <w:rsid w:val="00B7025F"/>
    <w:rsid w:val="00B71BF0"/>
    <w:rsid w:val="00B76272"/>
    <w:rsid w:val="00B763AC"/>
    <w:rsid w:val="00B7747A"/>
    <w:rsid w:val="00B77F91"/>
    <w:rsid w:val="00B804A7"/>
    <w:rsid w:val="00B8074B"/>
    <w:rsid w:val="00B84A43"/>
    <w:rsid w:val="00B85832"/>
    <w:rsid w:val="00B85872"/>
    <w:rsid w:val="00B87DE8"/>
    <w:rsid w:val="00B90591"/>
    <w:rsid w:val="00B91CEE"/>
    <w:rsid w:val="00B92A29"/>
    <w:rsid w:val="00B931CC"/>
    <w:rsid w:val="00B9468B"/>
    <w:rsid w:val="00B946A7"/>
    <w:rsid w:val="00B94CD7"/>
    <w:rsid w:val="00B9521C"/>
    <w:rsid w:val="00B95C1D"/>
    <w:rsid w:val="00B96D66"/>
    <w:rsid w:val="00B97AB7"/>
    <w:rsid w:val="00BA00F6"/>
    <w:rsid w:val="00BA0EA1"/>
    <w:rsid w:val="00BA14C2"/>
    <w:rsid w:val="00BA1A2D"/>
    <w:rsid w:val="00BA4A4A"/>
    <w:rsid w:val="00BA4C04"/>
    <w:rsid w:val="00BA59FC"/>
    <w:rsid w:val="00BA5B96"/>
    <w:rsid w:val="00BA6743"/>
    <w:rsid w:val="00BA67E9"/>
    <w:rsid w:val="00BA68A9"/>
    <w:rsid w:val="00BA7DBB"/>
    <w:rsid w:val="00BA7F9E"/>
    <w:rsid w:val="00BB21E3"/>
    <w:rsid w:val="00BB23D4"/>
    <w:rsid w:val="00BB3271"/>
    <w:rsid w:val="00BB4C51"/>
    <w:rsid w:val="00BB572C"/>
    <w:rsid w:val="00BB5B5C"/>
    <w:rsid w:val="00BB764D"/>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712"/>
    <w:rsid w:val="00BD29DC"/>
    <w:rsid w:val="00BD2FDC"/>
    <w:rsid w:val="00BD3B83"/>
    <w:rsid w:val="00BD4A6F"/>
    <w:rsid w:val="00BD72AA"/>
    <w:rsid w:val="00BE0EEB"/>
    <w:rsid w:val="00BE17E3"/>
    <w:rsid w:val="00BE4529"/>
    <w:rsid w:val="00BE57C0"/>
    <w:rsid w:val="00BE6741"/>
    <w:rsid w:val="00BE7616"/>
    <w:rsid w:val="00BE77B6"/>
    <w:rsid w:val="00BE7998"/>
    <w:rsid w:val="00BF017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1A73"/>
    <w:rsid w:val="00C42494"/>
    <w:rsid w:val="00C445C8"/>
    <w:rsid w:val="00C44E06"/>
    <w:rsid w:val="00C51247"/>
    <w:rsid w:val="00C513DB"/>
    <w:rsid w:val="00C5155A"/>
    <w:rsid w:val="00C517CD"/>
    <w:rsid w:val="00C5335C"/>
    <w:rsid w:val="00C5407A"/>
    <w:rsid w:val="00C5468A"/>
    <w:rsid w:val="00C55166"/>
    <w:rsid w:val="00C55F89"/>
    <w:rsid w:val="00C56B94"/>
    <w:rsid w:val="00C60DFC"/>
    <w:rsid w:val="00C61F25"/>
    <w:rsid w:val="00C62556"/>
    <w:rsid w:val="00C63625"/>
    <w:rsid w:val="00C643AD"/>
    <w:rsid w:val="00C6518B"/>
    <w:rsid w:val="00C65627"/>
    <w:rsid w:val="00C65B04"/>
    <w:rsid w:val="00C666AF"/>
    <w:rsid w:val="00C66A9A"/>
    <w:rsid w:val="00C66FBE"/>
    <w:rsid w:val="00C670BA"/>
    <w:rsid w:val="00C705C2"/>
    <w:rsid w:val="00C70750"/>
    <w:rsid w:val="00C70997"/>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6293"/>
    <w:rsid w:val="00C87A1F"/>
    <w:rsid w:val="00C90992"/>
    <w:rsid w:val="00C911BD"/>
    <w:rsid w:val="00C92DD4"/>
    <w:rsid w:val="00C953FD"/>
    <w:rsid w:val="00C9715C"/>
    <w:rsid w:val="00CA13D5"/>
    <w:rsid w:val="00CA1C74"/>
    <w:rsid w:val="00CA2AB1"/>
    <w:rsid w:val="00CA2B14"/>
    <w:rsid w:val="00CA7A07"/>
    <w:rsid w:val="00CB01A7"/>
    <w:rsid w:val="00CB06C2"/>
    <w:rsid w:val="00CB0FA9"/>
    <w:rsid w:val="00CB14E6"/>
    <w:rsid w:val="00CB2F83"/>
    <w:rsid w:val="00CB349F"/>
    <w:rsid w:val="00CB441C"/>
    <w:rsid w:val="00CB6D0E"/>
    <w:rsid w:val="00CB7B5D"/>
    <w:rsid w:val="00CC24D6"/>
    <w:rsid w:val="00CC2A90"/>
    <w:rsid w:val="00CC33D3"/>
    <w:rsid w:val="00CC3570"/>
    <w:rsid w:val="00CC3F32"/>
    <w:rsid w:val="00CC494F"/>
    <w:rsid w:val="00CC4FFB"/>
    <w:rsid w:val="00CC5EF6"/>
    <w:rsid w:val="00CC6A58"/>
    <w:rsid w:val="00CC6D96"/>
    <w:rsid w:val="00CD0DEE"/>
    <w:rsid w:val="00CD17D2"/>
    <w:rsid w:val="00CD2B38"/>
    <w:rsid w:val="00CD30D1"/>
    <w:rsid w:val="00CD3E3C"/>
    <w:rsid w:val="00CD4687"/>
    <w:rsid w:val="00CD4F32"/>
    <w:rsid w:val="00CD67C8"/>
    <w:rsid w:val="00CE0A48"/>
    <w:rsid w:val="00CE0C1E"/>
    <w:rsid w:val="00CE21A4"/>
    <w:rsid w:val="00CE35B4"/>
    <w:rsid w:val="00CE3D6A"/>
    <w:rsid w:val="00CE6C91"/>
    <w:rsid w:val="00CE6DBC"/>
    <w:rsid w:val="00CE76F7"/>
    <w:rsid w:val="00CE7B1E"/>
    <w:rsid w:val="00CE7E83"/>
    <w:rsid w:val="00CF0674"/>
    <w:rsid w:val="00CF09CA"/>
    <w:rsid w:val="00CF15F7"/>
    <w:rsid w:val="00CF168D"/>
    <w:rsid w:val="00CF19AC"/>
    <w:rsid w:val="00CF382E"/>
    <w:rsid w:val="00CF5628"/>
    <w:rsid w:val="00CF5C00"/>
    <w:rsid w:val="00CF5C1A"/>
    <w:rsid w:val="00CF710E"/>
    <w:rsid w:val="00D01687"/>
    <w:rsid w:val="00D0168A"/>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7C4"/>
    <w:rsid w:val="00D32D30"/>
    <w:rsid w:val="00D33E43"/>
    <w:rsid w:val="00D35640"/>
    <w:rsid w:val="00D35EE9"/>
    <w:rsid w:val="00D412A8"/>
    <w:rsid w:val="00D41CEF"/>
    <w:rsid w:val="00D430E0"/>
    <w:rsid w:val="00D4382A"/>
    <w:rsid w:val="00D44364"/>
    <w:rsid w:val="00D445FF"/>
    <w:rsid w:val="00D446FE"/>
    <w:rsid w:val="00D457B9"/>
    <w:rsid w:val="00D465AD"/>
    <w:rsid w:val="00D47AF9"/>
    <w:rsid w:val="00D5081F"/>
    <w:rsid w:val="00D52E83"/>
    <w:rsid w:val="00D53971"/>
    <w:rsid w:val="00D542A0"/>
    <w:rsid w:val="00D5480B"/>
    <w:rsid w:val="00D549DA"/>
    <w:rsid w:val="00D555E2"/>
    <w:rsid w:val="00D56364"/>
    <w:rsid w:val="00D566F3"/>
    <w:rsid w:val="00D567EF"/>
    <w:rsid w:val="00D57012"/>
    <w:rsid w:val="00D57244"/>
    <w:rsid w:val="00D61754"/>
    <w:rsid w:val="00D64FD0"/>
    <w:rsid w:val="00D6778E"/>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6F"/>
    <w:rsid w:val="00D961DA"/>
    <w:rsid w:val="00D97FFC"/>
    <w:rsid w:val="00DA0410"/>
    <w:rsid w:val="00DA0BAC"/>
    <w:rsid w:val="00DA16CA"/>
    <w:rsid w:val="00DA1766"/>
    <w:rsid w:val="00DA1B58"/>
    <w:rsid w:val="00DA228F"/>
    <w:rsid w:val="00DA25EA"/>
    <w:rsid w:val="00DA2973"/>
    <w:rsid w:val="00DA2DA6"/>
    <w:rsid w:val="00DA3AD9"/>
    <w:rsid w:val="00DA4D7A"/>
    <w:rsid w:val="00DA535D"/>
    <w:rsid w:val="00DA738A"/>
    <w:rsid w:val="00DB0BC7"/>
    <w:rsid w:val="00DB1958"/>
    <w:rsid w:val="00DB2B93"/>
    <w:rsid w:val="00DB327D"/>
    <w:rsid w:val="00DB4BAF"/>
    <w:rsid w:val="00DB50F0"/>
    <w:rsid w:val="00DB5488"/>
    <w:rsid w:val="00DB769D"/>
    <w:rsid w:val="00DB7A2C"/>
    <w:rsid w:val="00DC01B2"/>
    <w:rsid w:val="00DC1828"/>
    <w:rsid w:val="00DC2521"/>
    <w:rsid w:val="00DC2ACA"/>
    <w:rsid w:val="00DC33A6"/>
    <w:rsid w:val="00DC3524"/>
    <w:rsid w:val="00DC3862"/>
    <w:rsid w:val="00DC627E"/>
    <w:rsid w:val="00DC7463"/>
    <w:rsid w:val="00DC7BB1"/>
    <w:rsid w:val="00DC7C47"/>
    <w:rsid w:val="00DD1C4B"/>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380C"/>
    <w:rsid w:val="00DE6011"/>
    <w:rsid w:val="00DE7413"/>
    <w:rsid w:val="00DE7D99"/>
    <w:rsid w:val="00DF1C6A"/>
    <w:rsid w:val="00DF1EF4"/>
    <w:rsid w:val="00DF5CDF"/>
    <w:rsid w:val="00DF5F58"/>
    <w:rsid w:val="00DF6B8F"/>
    <w:rsid w:val="00DF73A2"/>
    <w:rsid w:val="00E00554"/>
    <w:rsid w:val="00E015FF"/>
    <w:rsid w:val="00E01714"/>
    <w:rsid w:val="00E022AF"/>
    <w:rsid w:val="00E022C7"/>
    <w:rsid w:val="00E025A5"/>
    <w:rsid w:val="00E06266"/>
    <w:rsid w:val="00E06BC1"/>
    <w:rsid w:val="00E101C9"/>
    <w:rsid w:val="00E1049D"/>
    <w:rsid w:val="00E105A4"/>
    <w:rsid w:val="00E107CE"/>
    <w:rsid w:val="00E10ACD"/>
    <w:rsid w:val="00E10B77"/>
    <w:rsid w:val="00E11668"/>
    <w:rsid w:val="00E1409E"/>
    <w:rsid w:val="00E1414C"/>
    <w:rsid w:val="00E146FB"/>
    <w:rsid w:val="00E149AF"/>
    <w:rsid w:val="00E14CA4"/>
    <w:rsid w:val="00E14FC3"/>
    <w:rsid w:val="00E17087"/>
    <w:rsid w:val="00E20B27"/>
    <w:rsid w:val="00E23F74"/>
    <w:rsid w:val="00E24B83"/>
    <w:rsid w:val="00E258A0"/>
    <w:rsid w:val="00E25913"/>
    <w:rsid w:val="00E268F1"/>
    <w:rsid w:val="00E26F02"/>
    <w:rsid w:val="00E27C0B"/>
    <w:rsid w:val="00E27C14"/>
    <w:rsid w:val="00E307B2"/>
    <w:rsid w:val="00E30898"/>
    <w:rsid w:val="00E3397E"/>
    <w:rsid w:val="00E33B7B"/>
    <w:rsid w:val="00E34DB7"/>
    <w:rsid w:val="00E356C7"/>
    <w:rsid w:val="00E40D39"/>
    <w:rsid w:val="00E426D5"/>
    <w:rsid w:val="00E439C3"/>
    <w:rsid w:val="00E47261"/>
    <w:rsid w:val="00E5080C"/>
    <w:rsid w:val="00E522EE"/>
    <w:rsid w:val="00E54848"/>
    <w:rsid w:val="00E5528E"/>
    <w:rsid w:val="00E576CC"/>
    <w:rsid w:val="00E577C0"/>
    <w:rsid w:val="00E57AC8"/>
    <w:rsid w:val="00E60741"/>
    <w:rsid w:val="00E620C0"/>
    <w:rsid w:val="00E62F74"/>
    <w:rsid w:val="00E63C87"/>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1CF8"/>
    <w:rsid w:val="00EA24BB"/>
    <w:rsid w:val="00EA36CC"/>
    <w:rsid w:val="00EA41EB"/>
    <w:rsid w:val="00EA53D9"/>
    <w:rsid w:val="00EA5B69"/>
    <w:rsid w:val="00EB0254"/>
    <w:rsid w:val="00EB1B3C"/>
    <w:rsid w:val="00EB1C48"/>
    <w:rsid w:val="00EB219F"/>
    <w:rsid w:val="00EB338A"/>
    <w:rsid w:val="00EB3BBA"/>
    <w:rsid w:val="00EB4C96"/>
    <w:rsid w:val="00EB6611"/>
    <w:rsid w:val="00EB681E"/>
    <w:rsid w:val="00EB701C"/>
    <w:rsid w:val="00EB7703"/>
    <w:rsid w:val="00EB7A73"/>
    <w:rsid w:val="00EC0A59"/>
    <w:rsid w:val="00EC0EB8"/>
    <w:rsid w:val="00EC2DCE"/>
    <w:rsid w:val="00EC34A9"/>
    <w:rsid w:val="00EC450D"/>
    <w:rsid w:val="00EC4910"/>
    <w:rsid w:val="00EC5BBC"/>
    <w:rsid w:val="00EC676F"/>
    <w:rsid w:val="00ED059E"/>
    <w:rsid w:val="00ED1B51"/>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3693"/>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6EAE"/>
    <w:rsid w:val="00F2716C"/>
    <w:rsid w:val="00F27D00"/>
    <w:rsid w:val="00F302FF"/>
    <w:rsid w:val="00F3059B"/>
    <w:rsid w:val="00F306E5"/>
    <w:rsid w:val="00F309A4"/>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5005E"/>
    <w:rsid w:val="00F51319"/>
    <w:rsid w:val="00F51AEB"/>
    <w:rsid w:val="00F52229"/>
    <w:rsid w:val="00F52435"/>
    <w:rsid w:val="00F5379E"/>
    <w:rsid w:val="00F56996"/>
    <w:rsid w:val="00F6126A"/>
    <w:rsid w:val="00F615FC"/>
    <w:rsid w:val="00F6285F"/>
    <w:rsid w:val="00F62A93"/>
    <w:rsid w:val="00F62B12"/>
    <w:rsid w:val="00F63B65"/>
    <w:rsid w:val="00F65EC6"/>
    <w:rsid w:val="00F67421"/>
    <w:rsid w:val="00F70419"/>
    <w:rsid w:val="00F70896"/>
    <w:rsid w:val="00F7264E"/>
    <w:rsid w:val="00F7276E"/>
    <w:rsid w:val="00F72853"/>
    <w:rsid w:val="00F72A69"/>
    <w:rsid w:val="00F7624D"/>
    <w:rsid w:val="00F773F3"/>
    <w:rsid w:val="00F77AA7"/>
    <w:rsid w:val="00F8197A"/>
    <w:rsid w:val="00F825D2"/>
    <w:rsid w:val="00F83C40"/>
    <w:rsid w:val="00F84B3D"/>
    <w:rsid w:val="00F859F2"/>
    <w:rsid w:val="00F87AC6"/>
    <w:rsid w:val="00F908E3"/>
    <w:rsid w:val="00F917A3"/>
    <w:rsid w:val="00F92375"/>
    <w:rsid w:val="00F93F07"/>
    <w:rsid w:val="00F942F2"/>
    <w:rsid w:val="00F94509"/>
    <w:rsid w:val="00F954D7"/>
    <w:rsid w:val="00F955BF"/>
    <w:rsid w:val="00F96FD0"/>
    <w:rsid w:val="00F97183"/>
    <w:rsid w:val="00F978FA"/>
    <w:rsid w:val="00FA0D2B"/>
    <w:rsid w:val="00FA40F2"/>
    <w:rsid w:val="00FA6C98"/>
    <w:rsid w:val="00FA6DC2"/>
    <w:rsid w:val="00FA7E5B"/>
    <w:rsid w:val="00FB0D12"/>
    <w:rsid w:val="00FB39BD"/>
    <w:rsid w:val="00FB42F2"/>
    <w:rsid w:val="00FB55EB"/>
    <w:rsid w:val="00FC0182"/>
    <w:rsid w:val="00FC0FD2"/>
    <w:rsid w:val="00FC409C"/>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4447"/>
    <w:rsid w:val="00FE5669"/>
    <w:rsid w:val="00FE5B45"/>
    <w:rsid w:val="00FE5D51"/>
    <w:rsid w:val="00FE6A06"/>
    <w:rsid w:val="00FE7C03"/>
    <w:rsid w:val="00FE7E73"/>
    <w:rsid w:val="00FF1276"/>
    <w:rsid w:val="00FF14A7"/>
    <w:rsid w:val="00FF1A83"/>
    <w:rsid w:val="00FF3278"/>
    <w:rsid w:val="00FF3F7D"/>
    <w:rsid w:val="00FF499D"/>
    <w:rsid w:val="00FF640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nhideWhenUsed/>
    <w:rsid w:val="00141F02"/>
    <w:pPr>
      <w:tabs>
        <w:tab w:val="center" w:pos="4513"/>
        <w:tab w:val="right" w:pos="9026"/>
      </w:tabs>
    </w:pPr>
  </w:style>
  <w:style w:type="character" w:customStyle="1" w:styleId="HeaderChar">
    <w:name w:val="Header Char"/>
    <w:basedOn w:val="DefaultParagraphFont"/>
    <w:link w:val="Header"/>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45614987">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eprochelpdesk.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ect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BC4F2-F196-467A-8821-0B886A10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39</Pages>
  <Words>10765</Words>
  <Characters>61364</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USER</cp:lastModifiedBy>
  <cp:revision>1114</cp:revision>
  <cp:lastPrinted>2025-11-07T10:39:00Z</cp:lastPrinted>
  <dcterms:created xsi:type="dcterms:W3CDTF">2025-05-27T07:17:00Z</dcterms:created>
  <dcterms:modified xsi:type="dcterms:W3CDTF">2026-06-08T06:05:00Z</dcterms:modified>
</cp:coreProperties>
</file>